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3C5" w:rsidRPr="00F07267" w:rsidRDefault="005D33C5" w:rsidP="005D33C5">
      <w:pPr>
        <w:jc w:val="center"/>
      </w:pPr>
      <w:r w:rsidRPr="00F07267">
        <w:rPr>
          <w:rFonts w:ascii="Comic Sans MS" w:hAnsi="Comic Sans MS"/>
          <w:shadow/>
          <w:sz w:val="48"/>
          <w:szCs w:val="48"/>
        </w:rPr>
        <w:t>)*</w:t>
      </w:r>
      <w:r w:rsidRPr="00F07267">
        <w:rPr>
          <w:rFonts w:ascii="Courier New" w:hAnsi="Courier New" w:cs="Courier New"/>
          <w:b/>
          <w:bCs/>
          <w:shadow/>
          <w:sz w:val="20"/>
          <w:szCs w:val="20"/>
        </w:rPr>
        <w:t>(Stazione Celeste)</w:t>
      </w:r>
    </w:p>
    <w:p w:rsidR="005D33C5" w:rsidRPr="00F07267" w:rsidRDefault="005D33C5" w:rsidP="005D33C5">
      <w:pPr>
        <w:jc w:val="center"/>
      </w:pPr>
      <w:r w:rsidRPr="00F07267">
        <w:t> </w:t>
      </w:r>
    </w:p>
    <w:p w:rsidR="005D33C5" w:rsidRPr="00F07267" w:rsidRDefault="005D33C5" w:rsidP="005D33C5">
      <w:pPr>
        <w:pStyle w:val="Titolo1"/>
      </w:pPr>
      <w:r w:rsidRPr="00F07267">
        <w:rPr>
          <w:rFonts w:ascii="Verdana" w:hAnsi="Verdana"/>
          <w:shadow/>
          <w:sz w:val="27"/>
          <w:szCs w:val="27"/>
        </w:rPr>
        <w:t>Aggiornamenti Settimanali</w:t>
      </w:r>
    </w:p>
    <w:p w:rsidR="005D33C5" w:rsidRPr="00F07267" w:rsidRDefault="005D33C5" w:rsidP="005D33C5">
      <w:pPr>
        <w:jc w:val="center"/>
      </w:pPr>
      <w:r w:rsidRPr="00F07267">
        <w:t> </w:t>
      </w:r>
    </w:p>
    <w:p w:rsidR="005D33C5" w:rsidRPr="00F07267" w:rsidRDefault="005D33C5" w:rsidP="005D33C5">
      <w:pPr>
        <w:pStyle w:val="Titolo2"/>
        <w:rPr>
          <w:rFonts w:ascii="Verdana" w:hAnsi="Verdana"/>
          <w:color w:val="auto"/>
          <w:sz w:val="32"/>
          <w:szCs w:val="32"/>
        </w:rPr>
      </w:pPr>
      <w:r w:rsidRPr="00F07267">
        <w:rPr>
          <w:rFonts w:ascii="Verdana" w:hAnsi="Verdana"/>
          <w:color w:val="auto"/>
          <w:sz w:val="32"/>
          <w:szCs w:val="32"/>
        </w:rPr>
        <w:t>N°12.0</w:t>
      </w:r>
      <w:r>
        <w:rPr>
          <w:rFonts w:ascii="Verdana" w:hAnsi="Verdana"/>
          <w:color w:val="auto"/>
          <w:sz w:val="32"/>
          <w:szCs w:val="32"/>
        </w:rPr>
        <w:t>2</w:t>
      </w:r>
      <w:r w:rsidRPr="00F07267">
        <w:rPr>
          <w:rFonts w:ascii="Verdana" w:hAnsi="Verdana"/>
          <w:color w:val="auto"/>
          <w:sz w:val="32"/>
          <w:szCs w:val="32"/>
        </w:rPr>
        <w:t>-</w:t>
      </w:r>
      <w:r>
        <w:rPr>
          <w:rFonts w:ascii="Verdana" w:hAnsi="Verdana"/>
          <w:color w:val="auto"/>
          <w:sz w:val="32"/>
          <w:szCs w:val="32"/>
        </w:rPr>
        <w:t>2</w:t>
      </w:r>
    </w:p>
    <w:p w:rsidR="005D33C5" w:rsidRPr="00F07267" w:rsidRDefault="005D33C5" w:rsidP="005D33C5">
      <w:pPr>
        <w:pStyle w:val="Titolo2"/>
        <w:rPr>
          <w:rFonts w:ascii="Verdana" w:hAnsi="Verdana"/>
          <w:b w:val="0"/>
          <w:i/>
          <w:color w:val="auto"/>
          <w:sz w:val="20"/>
          <w:szCs w:val="20"/>
        </w:rPr>
      </w:pPr>
      <w:r>
        <w:rPr>
          <w:rFonts w:ascii="Verdana" w:hAnsi="Verdana"/>
          <w:b w:val="0"/>
          <w:i/>
          <w:color w:val="auto"/>
          <w:sz w:val="20"/>
          <w:szCs w:val="20"/>
        </w:rPr>
        <w:t>11 Febbr</w:t>
      </w:r>
      <w:r w:rsidRPr="00F07267">
        <w:rPr>
          <w:rFonts w:ascii="Verdana" w:hAnsi="Verdana"/>
          <w:b w:val="0"/>
          <w:i/>
          <w:color w:val="auto"/>
          <w:sz w:val="20"/>
          <w:szCs w:val="20"/>
        </w:rPr>
        <w:t>aio 2012</w:t>
      </w:r>
    </w:p>
    <w:p w:rsidR="005D33C5" w:rsidRPr="00F07267" w:rsidRDefault="005D33C5" w:rsidP="005D33C5">
      <w:pPr>
        <w:pStyle w:val="Titolo2"/>
        <w:rPr>
          <w:b w:val="0"/>
          <w:i/>
          <w:color w:val="auto"/>
          <w:sz w:val="20"/>
          <w:szCs w:val="20"/>
        </w:rPr>
      </w:pPr>
    </w:p>
    <w:p w:rsidR="005D33C5" w:rsidRPr="00F07267" w:rsidRDefault="005D33C5" w:rsidP="005D33C5">
      <w:pPr>
        <w:jc w:val="center"/>
        <w:rPr>
          <w:rFonts w:ascii="Verdana" w:hAnsi="Verdana"/>
        </w:rPr>
      </w:pPr>
      <w:r w:rsidRPr="00F07267">
        <w:rPr>
          <w:rFonts w:ascii="Verdana" w:hAnsi="Verdana"/>
          <w:sz w:val="18"/>
          <w:szCs w:val="18"/>
        </w:rPr>
        <w:t xml:space="preserve">Testo integrale delle pubblicazioni settimanali del sito </w:t>
      </w:r>
      <w:hyperlink r:id="rId8" w:history="1">
        <w:r w:rsidRPr="00F07267">
          <w:rPr>
            <w:rStyle w:val="Collegamentoipertestuale"/>
            <w:rFonts w:ascii="Verdana" w:hAnsi="Verdana"/>
            <w:color w:val="auto"/>
            <w:sz w:val="18"/>
            <w:szCs w:val="18"/>
          </w:rPr>
          <w:t>www.stazioneceleste.it</w:t>
        </w:r>
      </w:hyperlink>
    </w:p>
    <w:p w:rsidR="005D33C5" w:rsidRPr="00F07267" w:rsidRDefault="005D33C5" w:rsidP="005D33C5">
      <w:pPr>
        <w:jc w:val="center"/>
      </w:pPr>
      <w:r w:rsidRPr="00F07267">
        <w:rPr>
          <w:rFonts w:ascii="Verdana" w:hAnsi="Verdana"/>
        </w:rPr>
        <w:t>________________________________________________________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481"/>
        <w:gridCol w:w="1273"/>
        <w:gridCol w:w="2796"/>
        <w:gridCol w:w="4050"/>
      </w:tblGrid>
      <w:tr w:rsidR="005D33C5" w:rsidTr="005D33C5">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D33C5" w:rsidRDefault="00FD680D">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D33C5" w:rsidRDefault="005D33C5">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D33C5" w:rsidRDefault="005D33C5">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D33C5" w:rsidRDefault="005D33C5">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5D33C5" w:rsidTr="005D33C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FD680D">
            <w:pPr>
              <w:pStyle w:val="NormaleWeb"/>
              <w:spacing w:before="36" w:beforeAutospacing="0" w:after="36" w:afterAutospacing="0"/>
              <w:jc w:val="center"/>
            </w:pPr>
            <w:r>
              <w:rPr>
                <w:rFonts w:ascii="Verdana" w:hAnsi="Verdana"/>
                <w:color w:val="000080"/>
                <w:sz w:val="20"/>
                <w:szCs w:val="20"/>
              </w:rPr>
              <w:t>2 - 3</w:t>
            </w:r>
            <w:r w:rsidR="005D33C5">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24" w:beforeAutospacing="0" w:after="24" w:afterAutospacing="0"/>
              <w:jc w:val="center"/>
            </w:pPr>
            <w:hyperlink r:id="rId10" w:history="1">
              <w:r>
                <w:rPr>
                  <w:rStyle w:val="Collegamentoipertestuale"/>
                  <w:rFonts w:ascii="Verdana" w:hAnsi="Verdana"/>
                  <w:sz w:val="20"/>
                  <w:szCs w:val="20"/>
                </w:rPr>
                <w:t xml:space="preserve">Le Ricerche di </w:t>
              </w:r>
              <w:proofErr w:type="spellStart"/>
              <w:r>
                <w:rPr>
                  <w:rStyle w:val="Collegamentoipertestuale"/>
                  <w:rFonts w:ascii="Verdana" w:hAnsi="Verdana"/>
                  <w:sz w:val="20"/>
                  <w:szCs w:val="20"/>
                </w:rPr>
                <w:t>Gregg</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Braden</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24" w:beforeAutospacing="0" w:after="24" w:afterAutospacing="0"/>
              <w:jc w:val="center"/>
            </w:pPr>
            <w:hyperlink r:id="rId11" w:history="1">
              <w:r>
                <w:rPr>
                  <w:rStyle w:val="Collegamentoipertestuale"/>
                  <w:rFonts w:ascii="Verdana" w:hAnsi="Verdana"/>
                  <w:sz w:val="20"/>
                  <w:szCs w:val="20"/>
                </w:rPr>
                <w:t>Sul 2012</w:t>
              </w:r>
            </w:hyperlink>
          </w:p>
          <w:p w:rsidR="005D33C5" w:rsidRDefault="005D33C5">
            <w:pPr>
              <w:pStyle w:val="NormaleWeb"/>
              <w:spacing w:before="24" w:beforeAutospacing="0" w:after="24" w:afterAutospacing="0"/>
              <w:jc w:val="center"/>
            </w:pPr>
            <w:r>
              <w:rPr>
                <w:rFonts w:ascii="Verdana" w:hAnsi="Verdana"/>
                <w:b/>
                <w:bCs/>
                <w:color w:val="003366"/>
                <w:sz w:val="15"/>
                <w:szCs w:val="15"/>
              </w:rPr>
              <w:t xml:space="preserve">Lettera di </w:t>
            </w:r>
            <w:proofErr w:type="spellStart"/>
            <w:r>
              <w:rPr>
                <w:rFonts w:ascii="Verdana" w:hAnsi="Verdana"/>
                <w:b/>
                <w:bCs/>
                <w:color w:val="003366"/>
                <w:sz w:val="15"/>
                <w:szCs w:val="15"/>
              </w:rPr>
              <w:t>Gregg</w:t>
            </w:r>
            <w:proofErr w:type="spellEnd"/>
            <w:r>
              <w:rPr>
                <w:rFonts w:ascii="Verdana" w:hAnsi="Verdana"/>
                <w:b/>
                <w:bCs/>
                <w:color w:val="003366"/>
                <w:sz w:val="15"/>
                <w:szCs w:val="15"/>
              </w:rPr>
              <w:t xml:space="preserve"> </w:t>
            </w:r>
            <w:proofErr w:type="spellStart"/>
            <w:r>
              <w:rPr>
                <w:rFonts w:ascii="Verdana" w:hAnsi="Verdana"/>
                <w:b/>
                <w:bCs/>
                <w:color w:val="003366"/>
                <w:sz w:val="15"/>
                <w:szCs w:val="15"/>
              </w:rPr>
              <w:t>Braden</w:t>
            </w:r>
            <w:proofErr w:type="spellEnd"/>
            <w:r>
              <w:rPr>
                <w:rFonts w:ascii="Verdana" w:hAnsi="Verdana"/>
                <w:b/>
                <w:bCs/>
                <w:color w:val="003366"/>
                <w:sz w:val="15"/>
                <w:szCs w:val="15"/>
              </w:rPr>
              <w:t xml:space="preserve"> alla comunità</w:t>
            </w:r>
          </w:p>
        </w:tc>
      </w:tr>
      <w:tr w:rsidR="005D33C5" w:rsidTr="005D33C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724605">
            <w:pPr>
              <w:pStyle w:val="NormaleWeb"/>
              <w:spacing w:before="36" w:beforeAutospacing="0" w:after="36" w:afterAutospacing="0"/>
              <w:jc w:val="center"/>
            </w:pPr>
            <w:r>
              <w:rPr>
                <w:rFonts w:ascii="Verdana" w:hAnsi="Verdana"/>
                <w:color w:val="000080"/>
                <w:sz w:val="20"/>
                <w:szCs w:val="20"/>
              </w:rPr>
              <w:t>4 - 8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Starchild</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12" w:beforeAutospacing="0" w:after="12" w:afterAutospacing="0"/>
              <w:jc w:val="center"/>
            </w:pPr>
            <w:r>
              <w:rPr>
                <w:rFonts w:ascii="Verdana" w:hAnsi="Verdana"/>
                <w:sz w:val="15"/>
                <w:szCs w:val="15"/>
              </w:rPr>
              <w:t>Nasce la Nuova Terra</w:t>
            </w:r>
          </w:p>
          <w:p w:rsidR="005D33C5" w:rsidRDefault="005D33C5">
            <w:pPr>
              <w:pStyle w:val="NormaleWeb"/>
              <w:spacing w:before="36" w:beforeAutospacing="0" w:after="36" w:afterAutospacing="0"/>
              <w:jc w:val="center"/>
            </w:pPr>
            <w:hyperlink r:id="rId14" w:history="1">
              <w:r>
                <w:rPr>
                  <w:rStyle w:val="Collegamentoipertestuale"/>
                  <w:rFonts w:ascii="Verdana" w:hAnsi="Verdana"/>
                  <w:sz w:val="20"/>
                  <w:szCs w:val="20"/>
                </w:rPr>
                <w:t>Il 2012... guardando indietro...</w:t>
              </w:r>
            </w:hyperlink>
          </w:p>
          <w:p w:rsidR="005D33C5" w:rsidRDefault="005D33C5">
            <w:pPr>
              <w:pStyle w:val="NormaleWeb"/>
              <w:spacing w:before="36" w:beforeAutospacing="0" w:after="36" w:afterAutospacing="0"/>
              <w:jc w:val="center"/>
            </w:pPr>
            <w:r>
              <w:rPr>
                <w:rFonts w:ascii="Verdana" w:hAnsi="Verdana"/>
                <w:color w:val="003366"/>
                <w:sz w:val="15"/>
                <w:szCs w:val="15"/>
              </w:rPr>
              <w:t xml:space="preserve">di Celia </w:t>
            </w:r>
            <w:proofErr w:type="spellStart"/>
            <w:r>
              <w:rPr>
                <w:rFonts w:ascii="Verdana" w:hAnsi="Verdana"/>
                <w:color w:val="003366"/>
                <w:sz w:val="15"/>
                <w:szCs w:val="15"/>
              </w:rPr>
              <w:t>Fenn</w:t>
            </w:r>
            <w:proofErr w:type="spellEnd"/>
          </w:p>
        </w:tc>
      </w:tr>
      <w:tr w:rsidR="005D33C5" w:rsidTr="005D33C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050B0A">
            <w:pPr>
              <w:pStyle w:val="NormaleWeb"/>
              <w:spacing w:before="36" w:beforeAutospacing="0" w:after="36" w:afterAutospacing="0"/>
              <w:jc w:val="center"/>
            </w:pPr>
            <w:r>
              <w:rPr>
                <w:rFonts w:ascii="Verdana" w:hAnsi="Verdana"/>
                <w:color w:val="000080"/>
                <w:sz w:val="20"/>
                <w:szCs w:val="20"/>
              </w:rPr>
              <w:t>9 - 13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Lightworker</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0" w:beforeAutospacing="0" w:after="0" w:afterAutospacing="0"/>
              <w:jc w:val="center"/>
            </w:pPr>
            <w:hyperlink r:id="rId17" w:history="1">
              <w:r>
                <w:rPr>
                  <w:rStyle w:val="Collegamentoipertestuale"/>
                  <w:rFonts w:ascii="Verdana" w:hAnsi="Verdana"/>
                  <w:sz w:val="20"/>
                  <w:szCs w:val="20"/>
                </w:rPr>
                <w:t>Onorare gli Altri Dei</w:t>
              </w:r>
            </w:hyperlink>
          </w:p>
          <w:p w:rsidR="005D33C5" w:rsidRDefault="005D33C5">
            <w:pPr>
              <w:pStyle w:val="NormaleWeb"/>
              <w:spacing w:before="36" w:beforeAutospacing="0" w:after="36" w:afterAutospacing="0"/>
              <w:jc w:val="center"/>
            </w:pPr>
            <w:r>
              <w:rPr>
                <w:rFonts w:ascii="Verdana" w:hAnsi="Verdana"/>
                <w:b/>
                <w:bCs/>
                <w:color w:val="003366"/>
                <w:sz w:val="15"/>
                <w:szCs w:val="15"/>
              </w:rPr>
              <w:t>Essere e Riflettere la Luce nel Nuovo Mondo</w:t>
            </w:r>
          </w:p>
          <w:p w:rsidR="005D33C5" w:rsidRDefault="005D33C5">
            <w:pPr>
              <w:pStyle w:val="NormaleWeb"/>
              <w:spacing w:before="36" w:beforeAutospacing="0" w:after="36" w:afterAutospacing="0"/>
              <w:jc w:val="center"/>
            </w:pPr>
            <w:r>
              <w:rPr>
                <w:rFonts w:ascii="Verdana" w:hAnsi="Verdana"/>
                <w:color w:val="003366"/>
                <w:sz w:val="15"/>
                <w:szCs w:val="15"/>
              </w:rPr>
              <w:t>"Promemoria da Casa" del 15 Gennaio 2012</w:t>
            </w:r>
          </w:p>
        </w:tc>
      </w:tr>
      <w:tr w:rsidR="005D33C5" w:rsidTr="005D33C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050B0A">
            <w:pPr>
              <w:pStyle w:val="NormaleWeb"/>
              <w:spacing w:before="36" w:beforeAutospacing="0" w:after="36" w:afterAutospacing="0"/>
              <w:jc w:val="center"/>
            </w:pPr>
            <w:r>
              <w:rPr>
                <w:rFonts w:ascii="Verdana" w:hAnsi="Verdana"/>
                <w:color w:val="000080"/>
                <w:sz w:val="20"/>
                <w:szCs w:val="20"/>
              </w:rPr>
              <w:t>14 - 15</w:t>
            </w:r>
            <w:r w:rsidR="005D33C5">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36" w:beforeAutospacing="0" w:after="36" w:afterAutospacing="0"/>
              <w:jc w:val="center"/>
            </w:pPr>
            <w:hyperlink r:id="rId18" w:history="1">
              <w:r>
                <w:rPr>
                  <w:rStyle w:val="Collegamentoipertestuale"/>
                  <w:rFonts w:ascii="Verdana" w:hAnsi="Verdana"/>
                  <w:sz w:val="20"/>
                  <w:szCs w:val="20"/>
                </w:rPr>
                <w:t>articoli</w:t>
              </w:r>
            </w:hyperlink>
            <w:r>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24" w:beforeAutospacing="0" w:after="24" w:afterAutospacing="0"/>
              <w:jc w:val="center"/>
            </w:pPr>
            <w:hyperlink r:id="rId19" w:tgtFrame="_blank" w:history="1">
              <w:r>
                <w:rPr>
                  <w:rStyle w:val="Collegamentoipertestuale"/>
                  <w:rFonts w:ascii="Verdana" w:hAnsi="Verdana"/>
                  <w:sz w:val="20"/>
                  <w:szCs w:val="20"/>
                </w:rPr>
                <w:t xml:space="preserve">Il Blog di Rosalia </w:t>
              </w:r>
              <w:proofErr w:type="spellStart"/>
              <w:r>
                <w:rPr>
                  <w:rStyle w:val="Collegamentoipertestuale"/>
                  <w:rFonts w:ascii="Verdana" w:hAnsi="Verdana"/>
                  <w:sz w:val="20"/>
                  <w:szCs w:val="20"/>
                </w:rPr>
                <w:t>Stellacci</w:t>
              </w:r>
              <w:proofErr w:type="spellEnd"/>
              <w:r>
                <w:rPr>
                  <w:rStyle w:val="Collegamentoipertestuale"/>
                  <w:rFonts w:ascii="Verdana" w:hAnsi="Verdana"/>
                  <w:color w:val="003366"/>
                  <w:sz w:val="15"/>
                  <w:szCs w:val="15"/>
                </w:rPr>
                <w:t xml:space="preserve">  </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D33C5" w:rsidRDefault="005D33C5">
            <w:pPr>
              <w:pStyle w:val="NormaleWeb"/>
              <w:spacing w:before="24" w:beforeAutospacing="0" w:after="24" w:afterAutospacing="0"/>
              <w:jc w:val="center"/>
            </w:pPr>
            <w:hyperlink r:id="rId20" w:history="1">
              <w:r>
                <w:rPr>
                  <w:rStyle w:val="Collegamentoipertestuale"/>
                  <w:rFonts w:ascii="Verdana" w:hAnsi="Verdana"/>
                  <w:sz w:val="20"/>
                  <w:szCs w:val="20"/>
                </w:rPr>
                <w:t>Potere del Pensiero e Trasmutazione del DNA - Il DNA è quantistico!</w:t>
              </w:r>
            </w:hyperlink>
          </w:p>
          <w:p w:rsidR="005D33C5" w:rsidRDefault="005D33C5">
            <w:pPr>
              <w:pStyle w:val="NormaleWeb"/>
              <w:spacing w:before="24" w:beforeAutospacing="0" w:after="24" w:afterAutospacing="0"/>
              <w:jc w:val="center"/>
            </w:pPr>
            <w:r>
              <w:rPr>
                <w:rFonts w:ascii="Verdana" w:hAnsi="Verdana"/>
                <w:b/>
                <w:bCs/>
                <w:color w:val="003366"/>
                <w:sz w:val="15"/>
                <w:szCs w:val="15"/>
              </w:rPr>
              <w:t xml:space="preserve">di Rosalia </w:t>
            </w:r>
            <w:proofErr w:type="spellStart"/>
            <w:r>
              <w:rPr>
                <w:rFonts w:ascii="Verdana" w:hAnsi="Verdana"/>
                <w:b/>
                <w:bCs/>
                <w:color w:val="003366"/>
                <w:sz w:val="15"/>
                <w:szCs w:val="15"/>
              </w:rPr>
              <w:t>Stellacci</w:t>
            </w:r>
            <w:proofErr w:type="spellEnd"/>
          </w:p>
        </w:tc>
      </w:tr>
    </w:tbl>
    <w:p w:rsidR="009E05CB" w:rsidRDefault="009E05CB"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5D33C5"/>
    <w:p w:rsidR="005D33C5" w:rsidRDefault="005D33C5" w:rsidP="00FD680D">
      <w:pPr>
        <w:pStyle w:val="NormaleWeb"/>
        <w:spacing w:before="120" w:beforeAutospacing="0" w:after="120" w:afterAutospacing="0"/>
        <w:jc w:val="center"/>
      </w:pPr>
      <w:r>
        <w:rPr>
          <w:rFonts w:ascii="Impact" w:hAnsi="Impact"/>
          <w:i/>
          <w:iCs/>
          <w:caps/>
          <w:color w:val="003900"/>
          <w:sz w:val="27"/>
          <w:szCs w:val="27"/>
          <w:u w:val="single"/>
        </w:rPr>
        <w:lastRenderedPageBreak/>
        <w:t xml:space="preserve">le ricerche </w:t>
      </w:r>
      <w:proofErr w:type="spellStart"/>
      <w:r>
        <w:rPr>
          <w:rFonts w:ascii="Impact" w:hAnsi="Impact"/>
          <w:i/>
          <w:iCs/>
          <w:caps/>
          <w:color w:val="003900"/>
          <w:sz w:val="27"/>
          <w:szCs w:val="27"/>
          <w:u w:val="single"/>
        </w:rPr>
        <w:t>di</w:t>
      </w:r>
      <w:proofErr w:type="spellEnd"/>
      <w:r>
        <w:rPr>
          <w:rFonts w:ascii="Impact" w:hAnsi="Impact"/>
          <w:i/>
          <w:iCs/>
          <w:caps/>
          <w:color w:val="003900"/>
          <w:sz w:val="27"/>
          <w:szCs w:val="27"/>
          <w:u w:val="single"/>
        </w:rPr>
        <w:t xml:space="preserve"> gregg braden</w:t>
      </w:r>
    </w:p>
    <w:p w:rsidR="005D33C5" w:rsidRDefault="005D33C5" w:rsidP="00FD680D">
      <w:pPr>
        <w:pStyle w:val="NormaleWeb"/>
        <w:spacing w:before="120" w:beforeAutospacing="0" w:after="120" w:afterAutospacing="0"/>
        <w:jc w:val="center"/>
      </w:pPr>
      <w:hyperlink r:id="rId21" w:tgtFrame="_blank" w:history="1">
        <w:r>
          <w:rPr>
            <w:rStyle w:val="Collegamentoipertestuale"/>
            <w:rFonts w:ascii="Verdana" w:hAnsi="Verdana"/>
            <w:color w:val="003900"/>
            <w:sz w:val="15"/>
            <w:szCs w:val="15"/>
          </w:rPr>
          <w:t>www.greggbraden.com</w:t>
        </w:r>
      </w:hyperlink>
    </w:p>
    <w:p w:rsidR="005D33C5" w:rsidRDefault="005D33C5" w:rsidP="00FD680D">
      <w:pPr>
        <w:spacing w:before="120" w:after="120"/>
        <w:jc w:val="center"/>
      </w:pPr>
      <w:r>
        <w:rPr>
          <w:rFonts w:ascii="Verdana" w:hAnsi="Verdana"/>
          <w:b/>
          <w:bCs/>
          <w:color w:val="003900"/>
          <w:sz w:val="27"/>
          <w:szCs w:val="27"/>
        </w:rPr>
        <w:t>Sul 2012</w:t>
      </w:r>
    </w:p>
    <w:p w:rsidR="005D33C5" w:rsidRDefault="005D33C5" w:rsidP="00FD680D">
      <w:pPr>
        <w:spacing w:before="120" w:after="120"/>
        <w:jc w:val="center"/>
      </w:pPr>
      <w:r>
        <w:rPr>
          <w:rFonts w:ascii="Verdana" w:hAnsi="Verdana"/>
          <w:b/>
          <w:bCs/>
          <w:i/>
          <w:iCs/>
          <w:color w:val="003900"/>
        </w:rPr>
        <w:t xml:space="preserve">Lettera di </w:t>
      </w:r>
      <w:proofErr w:type="spellStart"/>
      <w:r>
        <w:rPr>
          <w:rFonts w:ascii="Verdana" w:hAnsi="Verdana"/>
          <w:b/>
          <w:bCs/>
          <w:i/>
          <w:iCs/>
          <w:color w:val="003900"/>
        </w:rPr>
        <w:t>Gregg</w:t>
      </w:r>
      <w:proofErr w:type="spellEnd"/>
      <w:r>
        <w:rPr>
          <w:rFonts w:ascii="Verdana" w:hAnsi="Verdana"/>
          <w:b/>
          <w:bCs/>
          <w:i/>
          <w:iCs/>
          <w:color w:val="003900"/>
        </w:rPr>
        <w:t xml:space="preserve"> </w:t>
      </w:r>
      <w:proofErr w:type="spellStart"/>
      <w:r>
        <w:rPr>
          <w:rFonts w:ascii="Verdana" w:hAnsi="Verdana"/>
          <w:b/>
          <w:bCs/>
          <w:i/>
          <w:iCs/>
          <w:color w:val="003900"/>
        </w:rPr>
        <w:t>Braden</w:t>
      </w:r>
      <w:proofErr w:type="spellEnd"/>
      <w:r>
        <w:rPr>
          <w:rFonts w:ascii="Verdana" w:hAnsi="Verdana"/>
          <w:b/>
          <w:bCs/>
          <w:i/>
          <w:iCs/>
          <w:color w:val="003900"/>
        </w:rPr>
        <w:t xml:space="preserve"> alla Comunità</w:t>
      </w:r>
    </w:p>
    <w:p w:rsidR="005D33C5" w:rsidRDefault="005D33C5" w:rsidP="00FD680D">
      <w:pPr>
        <w:spacing w:before="120" w:after="120"/>
        <w:jc w:val="both"/>
      </w:pPr>
      <w:r>
        <w:rPr>
          <w:rFonts w:ascii="Verdana" w:hAnsi="Verdana"/>
          <w:color w:val="003900"/>
          <w:sz w:val="20"/>
          <w:szCs w:val="20"/>
        </w:rPr>
        <w:t>Venerdì, 10 Febbraio 2012</w:t>
      </w:r>
    </w:p>
    <w:p w:rsidR="005D33C5" w:rsidRDefault="005D33C5" w:rsidP="00FD680D">
      <w:pPr>
        <w:spacing w:before="120" w:after="120"/>
        <w:jc w:val="both"/>
      </w:pPr>
      <w:r>
        <w:rPr>
          <w:rFonts w:ascii="Verdana" w:hAnsi="Verdana"/>
          <w:color w:val="003900"/>
          <w:sz w:val="20"/>
          <w:szCs w:val="20"/>
        </w:rPr>
        <w:t xml:space="preserve">Finalmente, è arrivato il 2012! Mentre entriamo in un anno fondamentale per noi e il nostro mondo, è chiaro che il ruolo della comunità è diventato la chiave del modo in cui navighiamo negli enormi cambiamenti che la vita sembra porre sulla nostra strada. Colgo l’occasione per esprimervi personalmente la mia gratitudine più profonda per tutto ciò che fate per rendere la grande comunità del nostro mondo un posto migliore. </w:t>
      </w:r>
    </w:p>
    <w:p w:rsidR="005D33C5" w:rsidRDefault="005D33C5" w:rsidP="00FD680D">
      <w:pPr>
        <w:spacing w:before="120" w:after="120"/>
        <w:jc w:val="both"/>
      </w:pPr>
      <w:r>
        <w:rPr>
          <w:rFonts w:ascii="Verdana" w:hAnsi="Verdana"/>
          <w:i/>
          <w:iCs/>
          <w:color w:val="003900"/>
          <w:sz w:val="20"/>
          <w:szCs w:val="20"/>
        </w:rPr>
        <w:t>Voglio sappiate che non sono mai stato più ottimista sul nostro futuro e sul mondo che sta affiorando sotto i nostri occhi!</w:t>
      </w:r>
    </w:p>
    <w:p w:rsidR="005D33C5" w:rsidRDefault="005D33C5" w:rsidP="00FD680D">
      <w:pPr>
        <w:spacing w:before="120" w:after="120"/>
        <w:jc w:val="both"/>
      </w:pPr>
      <w:r>
        <w:rPr>
          <w:rFonts w:ascii="Verdana" w:hAnsi="Verdana"/>
          <w:color w:val="003900"/>
          <w:sz w:val="20"/>
          <w:szCs w:val="20"/>
        </w:rPr>
        <w:t>Dalle tradizioni orali dei popoli antichi di tutto il mondo, al tema delle tradizioni spirituali più amate del mondo, il significato della nostra “finestra di cambiamento” del 2012 non è stata un segreto. I nostri avi sapevano che questo tempo di cambiamento sarebbe arrivato, perché lo fa sempre. Loro capivano la natura ciclica dell’ambiente mutevole della Terra (</w:t>
      </w:r>
      <w:hyperlink r:id="rId22" w:tgtFrame="_blank" w:history="1">
        <w:r>
          <w:rPr>
            <w:rStyle w:val="Collegamentoipertestuale"/>
            <w:rFonts w:ascii="Verdana" w:hAnsi="Verdana"/>
            <w:i/>
            <w:iCs/>
            <w:sz w:val="20"/>
            <w:szCs w:val="20"/>
          </w:rPr>
          <w:t>Il Codice del Tempo – 2009</w:t>
        </w:r>
      </w:hyperlink>
      <w:r>
        <w:rPr>
          <w:rFonts w:ascii="Verdana" w:hAnsi="Verdana"/>
          <w:i/>
          <w:iCs/>
          <w:color w:val="003900"/>
          <w:sz w:val="20"/>
          <w:szCs w:val="20"/>
        </w:rPr>
        <w:t>)</w:t>
      </w:r>
      <w:r>
        <w:rPr>
          <w:rFonts w:ascii="Verdana" w:hAnsi="Verdana"/>
          <w:color w:val="003900"/>
          <w:sz w:val="20"/>
          <w:szCs w:val="20"/>
        </w:rPr>
        <w:t>. Essi sapevano anche che il nostro futuro sarebbe stato determinato, più che dai cambiamenti in sé, da noi e dalla nostra scelta di combatterci a vicenda o di lavorare per aiutarci l’un l’altro, mentre attraversiamo i cambiamenti (</w:t>
      </w:r>
      <w:hyperlink r:id="rId23" w:tgtFrame="_blank" w:history="1">
        <w:r>
          <w:rPr>
            <w:rStyle w:val="Collegamentoipertestuale"/>
            <w:rFonts w:ascii="Verdana" w:hAnsi="Verdana"/>
            <w:i/>
            <w:iCs/>
            <w:sz w:val="20"/>
            <w:szCs w:val="20"/>
          </w:rPr>
          <w:t>La Profonda Verità – 2011</w:t>
        </w:r>
      </w:hyperlink>
      <w:r>
        <w:rPr>
          <w:rFonts w:ascii="Verdana" w:hAnsi="Verdana"/>
          <w:color w:val="003900"/>
          <w:sz w:val="20"/>
          <w:szCs w:val="20"/>
        </w:rPr>
        <w:t>).</w:t>
      </w:r>
    </w:p>
    <w:p w:rsidR="005D33C5" w:rsidRDefault="005D33C5" w:rsidP="00FD680D">
      <w:pPr>
        <w:spacing w:before="120" w:after="120"/>
        <w:jc w:val="both"/>
      </w:pPr>
      <w:r>
        <w:rPr>
          <w:rFonts w:ascii="Verdana" w:hAnsi="Verdana"/>
          <w:color w:val="003900"/>
          <w:sz w:val="20"/>
          <w:szCs w:val="20"/>
        </w:rPr>
        <w:t>Per ragioni diversissime, le migliori menti di oggi sono d’accordo. Scienziati, ingegneri, architetti sociali, leader religiosi e spirituali di tutto il mondo ci avvertono che le scelte che facciamo nel nostro futuro immediato determineranno nientemeno che il destino delle nostre nazioni, della civiltà stessa e del futuro della vita qui sulla Terra (</w:t>
      </w:r>
      <w:proofErr w:type="spellStart"/>
      <w:r>
        <w:rPr>
          <w:rFonts w:ascii="Verdana" w:hAnsi="Verdana"/>
          <w:color w:val="003900"/>
          <w:sz w:val="20"/>
          <w:szCs w:val="20"/>
        </w:rPr>
        <w:t>Crossroads</w:t>
      </w:r>
      <w:proofErr w:type="spellEnd"/>
      <w:r>
        <w:rPr>
          <w:rFonts w:ascii="Verdana" w:hAnsi="Verdana"/>
          <w:color w:val="003900"/>
          <w:sz w:val="20"/>
          <w:szCs w:val="20"/>
        </w:rPr>
        <w:t xml:space="preserve"> </w:t>
      </w:r>
      <w:proofErr w:type="spellStart"/>
      <w:r>
        <w:rPr>
          <w:rFonts w:ascii="Verdana" w:hAnsi="Verdana"/>
          <w:color w:val="003900"/>
          <w:sz w:val="20"/>
          <w:szCs w:val="20"/>
        </w:rPr>
        <w:t>for</w:t>
      </w:r>
      <w:proofErr w:type="spellEnd"/>
      <w:r>
        <w:rPr>
          <w:rFonts w:ascii="Verdana" w:hAnsi="Verdana"/>
          <w:color w:val="003900"/>
          <w:sz w:val="20"/>
          <w:szCs w:val="20"/>
        </w:rPr>
        <w:t xml:space="preserve"> </w:t>
      </w:r>
      <w:proofErr w:type="spellStart"/>
      <w:r>
        <w:rPr>
          <w:rFonts w:ascii="Verdana" w:hAnsi="Verdana"/>
          <w:color w:val="003900"/>
          <w:sz w:val="20"/>
          <w:szCs w:val="20"/>
        </w:rPr>
        <w:t>Planet</w:t>
      </w:r>
      <w:proofErr w:type="spellEnd"/>
      <w:r>
        <w:rPr>
          <w:rFonts w:ascii="Verdana" w:hAnsi="Verdana"/>
          <w:color w:val="003900"/>
          <w:sz w:val="20"/>
          <w:szCs w:val="20"/>
        </w:rPr>
        <w:t xml:space="preserve"> </w:t>
      </w:r>
      <w:proofErr w:type="spellStart"/>
      <w:r>
        <w:rPr>
          <w:rFonts w:ascii="Verdana" w:hAnsi="Verdana"/>
          <w:color w:val="003900"/>
          <w:sz w:val="20"/>
          <w:szCs w:val="20"/>
        </w:rPr>
        <w:t>Earth</w:t>
      </w:r>
      <w:proofErr w:type="spellEnd"/>
      <w:r>
        <w:rPr>
          <w:rFonts w:ascii="Verdana" w:hAnsi="Verdana"/>
          <w:color w:val="003900"/>
          <w:sz w:val="20"/>
          <w:szCs w:val="20"/>
        </w:rPr>
        <w:t xml:space="preserve">, </w:t>
      </w:r>
      <w:proofErr w:type="spellStart"/>
      <w:r>
        <w:rPr>
          <w:rFonts w:ascii="Verdana" w:hAnsi="Verdana"/>
          <w:i/>
          <w:iCs/>
          <w:color w:val="003900"/>
          <w:sz w:val="20"/>
          <w:szCs w:val="20"/>
        </w:rPr>
        <w:t>Scientific</w:t>
      </w:r>
      <w:proofErr w:type="spellEnd"/>
      <w:r>
        <w:rPr>
          <w:rFonts w:ascii="Verdana" w:hAnsi="Verdana"/>
          <w:i/>
          <w:iCs/>
          <w:color w:val="003900"/>
          <w:sz w:val="20"/>
          <w:szCs w:val="20"/>
        </w:rPr>
        <w:t xml:space="preserve"> American, </w:t>
      </w:r>
      <w:r>
        <w:rPr>
          <w:rFonts w:ascii="Verdana" w:hAnsi="Verdana"/>
          <w:color w:val="003900"/>
          <w:sz w:val="20"/>
          <w:szCs w:val="20"/>
        </w:rPr>
        <w:t>Settembre 2005).</w:t>
      </w:r>
    </w:p>
    <w:p w:rsidR="005D33C5" w:rsidRDefault="005D33C5" w:rsidP="00FD680D">
      <w:pPr>
        <w:spacing w:before="120" w:after="120"/>
        <w:jc w:val="both"/>
      </w:pPr>
      <w:r>
        <w:rPr>
          <w:rFonts w:ascii="Verdana" w:hAnsi="Verdana"/>
          <w:color w:val="003900"/>
          <w:sz w:val="20"/>
          <w:szCs w:val="20"/>
        </w:rPr>
        <w:t>Molte persone, di svariati posti del mondo, mi hanno chiesto di commentare gli eventi del 2011 e dove, secondo me, ci stanno portando e che cosa possiamo aspettarci nel 2012 e negli anni successivi. Anziché rispondere singolarmente a centinaia di lettere, ho scelto di rispondere con un’unica lettera alla nostra comunità.</w:t>
      </w:r>
    </w:p>
    <w:p w:rsidR="005D33C5" w:rsidRDefault="005D33C5" w:rsidP="00FD680D">
      <w:pPr>
        <w:spacing w:before="120" w:after="120"/>
        <w:jc w:val="both"/>
      </w:pPr>
      <w:r>
        <w:rPr>
          <w:rFonts w:ascii="Verdana" w:hAnsi="Verdana"/>
          <w:b/>
          <w:bCs/>
          <w:color w:val="003900"/>
          <w:sz w:val="20"/>
          <w:szCs w:val="20"/>
        </w:rPr>
        <w:t>Il Terreno è Pronto:</w:t>
      </w:r>
    </w:p>
    <w:p w:rsidR="005D33C5" w:rsidRDefault="005D33C5" w:rsidP="00FD680D">
      <w:pPr>
        <w:spacing w:before="120" w:after="120"/>
        <w:jc w:val="both"/>
      </w:pPr>
      <w:r>
        <w:rPr>
          <w:rFonts w:ascii="Verdana" w:hAnsi="Verdana"/>
          <w:color w:val="003900"/>
          <w:sz w:val="20"/>
          <w:szCs w:val="20"/>
        </w:rPr>
        <w:t xml:space="preserve">Non è un segreto che il mondo del passato non c’è più. I modi convenzionali di pensare e di vivere a cui eravamo abituati – il modo in cui pensavamo al lavoro, alla carriera, al denaro, alla salute, alla ricchezza, alla salute, alla guarigione e al ruolo dell’America nel mondo si stanno sfaldando sotto i nostri occhi, persino più velocemente di quanto si aspettassero coloro che sapevano dell’arrivo dei cambiamenti. È un dato di fatto che voi e io stiamo assistendo al più grande cambiamento di potere, ricchezza, risorse e pensiero mai registrato nella storia. E, mentre gli esperti hanno i loro punti di vista in merito a ciò che sta alla radice delle crisi specifiche e di che cosa è “andato storto” in questo o in quello, quando facciamo un passo indietro e osserviamo il quadro generale, il motivo di un tale massiccio cambiamento diventa ovvio: il mondo del passato non è più sostenibile. </w:t>
      </w:r>
    </w:p>
    <w:p w:rsidR="005D33C5" w:rsidRDefault="005D33C5" w:rsidP="00FD680D">
      <w:pPr>
        <w:spacing w:before="120" w:after="120"/>
        <w:jc w:val="both"/>
      </w:pPr>
      <w:r>
        <w:rPr>
          <w:rFonts w:ascii="Verdana" w:hAnsi="Verdana"/>
          <w:color w:val="003900"/>
          <w:sz w:val="20"/>
          <w:szCs w:val="20"/>
        </w:rPr>
        <w:t xml:space="preserve">Dalle nostre politiche sull’energia, l’economia e la tecnologia al modo in cui pensiamo della sicurezza e a come le nazioni lavorano insieme, le scelte fatte in passato non funzionano più nel mono di oggi. Mentre scopriamo i limiti e affrontiamo le conseguenze dell’ampia curva di apprendimento che ha portato al 2012, siamo arrivati ad un punto di svolta, con solo uno di due esiti possibili – trasformazione o collasso. </w:t>
      </w:r>
    </w:p>
    <w:p w:rsidR="005D33C5" w:rsidRDefault="005D33C5" w:rsidP="00FD680D">
      <w:pPr>
        <w:spacing w:before="120" w:after="120"/>
        <w:jc w:val="both"/>
      </w:pPr>
      <w:r>
        <w:rPr>
          <w:rFonts w:ascii="Verdana" w:hAnsi="Verdana"/>
          <w:b/>
          <w:bCs/>
          <w:color w:val="003900"/>
          <w:sz w:val="20"/>
          <w:szCs w:val="20"/>
        </w:rPr>
        <w:t>Punto di Scelta 2012</w:t>
      </w:r>
    </w:p>
    <w:p w:rsidR="005D33C5" w:rsidRDefault="005D33C5" w:rsidP="00FD680D">
      <w:pPr>
        <w:spacing w:before="120" w:after="120"/>
        <w:jc w:val="both"/>
      </w:pPr>
      <w:r>
        <w:rPr>
          <w:rFonts w:ascii="Verdana" w:hAnsi="Verdana"/>
          <w:color w:val="003900"/>
          <w:sz w:val="20"/>
          <w:szCs w:val="20"/>
        </w:rPr>
        <w:t xml:space="preserve">Mentre le tradizioni antiche e la scienza moderna sottolineano la magnitudine del nostro tempo nella storia, esse ci ricordano anche un fatto potente:  è attraverso le nostre scelte che si determineranno i risultati. La domanda è questa: </w:t>
      </w:r>
      <w:r>
        <w:rPr>
          <w:rFonts w:ascii="Verdana" w:hAnsi="Verdana"/>
          <w:i/>
          <w:iCs/>
          <w:color w:val="003900"/>
          <w:sz w:val="20"/>
          <w:szCs w:val="20"/>
        </w:rPr>
        <w:t xml:space="preserve">Come facciamo a spostare l’ago della bilancia della pace, della cooperazione e della guarigione a nostro favore? In particolare, in che modo creiamo un ambiente che sostenga delle economie giuste e sostenibili? Che condivida la Terra </w:t>
      </w:r>
      <w:r>
        <w:rPr>
          <w:rFonts w:ascii="Verdana" w:hAnsi="Verdana"/>
          <w:i/>
          <w:iCs/>
          <w:color w:val="003900"/>
          <w:sz w:val="20"/>
          <w:szCs w:val="20"/>
        </w:rPr>
        <w:lastRenderedPageBreak/>
        <w:t>in modo rispettoso e compassionevole con tutta la vita? Che sormonti le questioni che lacerano il tessuto della società?</w:t>
      </w:r>
    </w:p>
    <w:p w:rsidR="005D33C5" w:rsidRDefault="005D33C5" w:rsidP="00FD680D">
      <w:pPr>
        <w:spacing w:before="120" w:after="120"/>
        <w:jc w:val="both"/>
      </w:pPr>
      <w:r>
        <w:rPr>
          <w:rFonts w:ascii="Verdana" w:hAnsi="Verdana"/>
          <w:color w:val="003900"/>
          <w:sz w:val="20"/>
          <w:szCs w:val="20"/>
        </w:rPr>
        <w:t xml:space="preserve">Il lavoro variegato che ho sviluppato in questi 25 anni è la mia risposta a queste domande. Le scelte che operiamo nella vita sono un riflesso del modo in cui pensiamo a noi stessi, al nostro rapporto con la Terra, con il nostro passato e gli uni con gli altri. Credo che, quando i fatti di queste relazioni sono chiari, le nostre scelte diventino ovvie. Quelli di voi che mi conoscono personalmente sanno che sono un ottimista. Sono anche un realista. Sono ottimista riguardo al nostro futuro, mentre riconosco, realisticamente, che ci troviamo sull’orlo di quelle che diventeranno o scelte pessime o decisioni ottime. Per me, sapere che le opzioni esistono e che stiamo vivendo in un momento che da alle nostre scelte una potenza maggiore, dà un nuovo significato e una rinnovata speranza a questo 2012, anno di manifestazione. </w:t>
      </w:r>
    </w:p>
    <w:p w:rsidR="005D33C5" w:rsidRDefault="005D33C5" w:rsidP="00FD680D">
      <w:pPr>
        <w:spacing w:before="120" w:after="120"/>
        <w:jc w:val="both"/>
      </w:pPr>
      <w:r>
        <w:rPr>
          <w:rFonts w:ascii="Verdana" w:hAnsi="Verdana"/>
          <w:b/>
          <w:bCs/>
          <w:color w:val="003900"/>
          <w:sz w:val="20"/>
          <w:szCs w:val="20"/>
        </w:rPr>
        <w:t>Il Cambiamento di Pensiero</w:t>
      </w:r>
    </w:p>
    <w:p w:rsidR="005D33C5" w:rsidRDefault="005D33C5" w:rsidP="00FD680D">
      <w:pPr>
        <w:spacing w:before="120" w:after="120"/>
        <w:jc w:val="both"/>
      </w:pPr>
      <w:r>
        <w:rPr>
          <w:rFonts w:ascii="Verdana" w:hAnsi="Verdana"/>
          <w:color w:val="003900"/>
          <w:sz w:val="20"/>
          <w:szCs w:val="20"/>
        </w:rPr>
        <w:t xml:space="preserve">Dunque, che cosa credo che abbia in serbo il 2012? Onestamente, non so dirlo, perché siamo ancora in fase di scelta. Quel che so è che occorrerà ognuno di noi e la diversità delle nostre convinzioni e idee, e l’amore per la vita che portiamo alla nostra comunità globale, per dare alla luce il mondo del nostro destino più grande, invece che soccombere all’oscurità delle nostre maggiori paure. Per coloro che riescono ad abbracciare senza giudizio la curva di apprendimento del nostro passato, il futuro diventa la tavolozza per una nuova industria, nuovi mestieri, nuove forme di espressione e nuove comunità, fondate su modi di pensare, vivere ed essere sostenibili nel nostro mondo. Per coloro che si aggrappano alle modalità di vita vecchie e insostenibili, restando attaccati a modi insostenibile di pensare, il 2012 potrebbe, in effetti, apparire come il compimento delle profezie più oscure della storia. </w:t>
      </w:r>
    </w:p>
    <w:p w:rsidR="005D33C5" w:rsidRDefault="005D33C5" w:rsidP="00FD680D">
      <w:pPr>
        <w:spacing w:before="120" w:after="120"/>
        <w:jc w:val="both"/>
      </w:pPr>
      <w:r>
        <w:rPr>
          <w:rFonts w:ascii="Verdana" w:hAnsi="Verdana"/>
          <w:i/>
          <w:iCs/>
          <w:color w:val="003900"/>
          <w:sz w:val="20"/>
          <w:szCs w:val="20"/>
        </w:rPr>
        <w:t>Forse, una delle chiavi più potenti per determinare la nostra esperienza dei prossimi mesi deriva da un cambiamento nel pensiero, che ci invita al di là della domanda “Che cosa posso ottenere dal mondo che esiste?” per chiedere “Che cosa posso offrire al mondo che si sta svegliando?”</w:t>
      </w:r>
      <w:r>
        <w:rPr>
          <w:rFonts w:ascii="Verdana" w:hAnsi="Verdana"/>
          <w:color w:val="003900"/>
          <w:sz w:val="20"/>
          <w:szCs w:val="20"/>
        </w:rPr>
        <w:t xml:space="preserve"> Il modo in cui rispondiamo a questa domanda, come individui, diventa la nostra risposta collettiva a quello che succede dopo. </w:t>
      </w:r>
    </w:p>
    <w:p w:rsidR="005D33C5" w:rsidRDefault="005D33C5" w:rsidP="00FD680D">
      <w:pPr>
        <w:spacing w:before="120" w:after="120"/>
        <w:jc w:val="both"/>
      </w:pPr>
      <w:r>
        <w:rPr>
          <w:rFonts w:ascii="Verdana" w:hAnsi="Verdana"/>
          <w:color w:val="003900"/>
          <w:sz w:val="20"/>
          <w:szCs w:val="20"/>
        </w:rPr>
        <w:t xml:space="preserve">Personalmente, non mi sono mai sentito meglio riguardo al futuro e alle possibilità che ci attendono. Ora tocca a noi. Abbiamo già fatto le scelte di pace e cooperazione nei nostri cuori. Adesso è ora che viviamo queste scelte nel nostro mondo. Non vedo l’ora di lavorare con voi a questo, insieme, per tutto questo 2012 e oltre. </w:t>
      </w:r>
    </w:p>
    <w:p w:rsidR="005D33C5" w:rsidRDefault="005D33C5" w:rsidP="00FD680D">
      <w:pPr>
        <w:spacing w:before="120" w:after="120"/>
        <w:jc w:val="both"/>
      </w:pPr>
      <w:r>
        <w:rPr>
          <w:rFonts w:ascii="Verdana" w:hAnsi="Verdana"/>
          <w:color w:val="003900"/>
          <w:sz w:val="20"/>
          <w:szCs w:val="20"/>
        </w:rPr>
        <w:t>_________________________________________________________________</w:t>
      </w:r>
    </w:p>
    <w:p w:rsidR="005D33C5" w:rsidRDefault="005D33C5" w:rsidP="00FD680D">
      <w:pPr>
        <w:spacing w:before="120" w:after="120"/>
        <w:jc w:val="both"/>
      </w:pPr>
      <w:proofErr w:type="spellStart"/>
      <w:r>
        <w:rPr>
          <w:rFonts w:ascii="Verdana" w:hAnsi="Verdana"/>
          <w:b/>
          <w:bCs/>
          <w:color w:val="003900"/>
          <w:sz w:val="20"/>
          <w:szCs w:val="20"/>
        </w:rPr>
        <w:t>Gregg</w:t>
      </w:r>
      <w:proofErr w:type="spellEnd"/>
      <w:r>
        <w:rPr>
          <w:rFonts w:ascii="Verdana" w:hAnsi="Verdana"/>
          <w:b/>
          <w:bCs/>
          <w:color w:val="003900"/>
          <w:sz w:val="20"/>
          <w:szCs w:val="20"/>
        </w:rPr>
        <w:t xml:space="preserve"> </w:t>
      </w:r>
      <w:proofErr w:type="spellStart"/>
      <w:r>
        <w:rPr>
          <w:rFonts w:ascii="Verdana" w:hAnsi="Verdana"/>
          <w:b/>
          <w:bCs/>
          <w:color w:val="003900"/>
          <w:sz w:val="20"/>
          <w:szCs w:val="20"/>
        </w:rPr>
        <w:t>Braden</w:t>
      </w:r>
      <w:proofErr w:type="spellEnd"/>
      <w:r>
        <w:rPr>
          <w:rFonts w:ascii="Verdana" w:hAnsi="Verdana"/>
          <w:color w:val="003900"/>
          <w:sz w:val="20"/>
          <w:szCs w:val="20"/>
        </w:rPr>
        <w:t xml:space="preserve"> è un autore di best </w:t>
      </w:r>
      <w:proofErr w:type="spellStart"/>
      <w:r>
        <w:rPr>
          <w:rFonts w:ascii="Verdana" w:hAnsi="Verdana"/>
          <w:color w:val="003900"/>
          <w:sz w:val="20"/>
          <w:szCs w:val="20"/>
        </w:rPr>
        <w:t>sellers</w:t>
      </w:r>
      <w:proofErr w:type="spellEnd"/>
      <w:r>
        <w:rPr>
          <w:rFonts w:ascii="Verdana" w:hAnsi="Verdana"/>
          <w:color w:val="003900"/>
          <w:sz w:val="20"/>
          <w:szCs w:val="20"/>
        </w:rPr>
        <w:t xml:space="preserve"> del </w:t>
      </w:r>
      <w:r>
        <w:rPr>
          <w:rFonts w:ascii="Verdana" w:hAnsi="Verdana"/>
          <w:i/>
          <w:iCs/>
          <w:color w:val="003900"/>
          <w:sz w:val="20"/>
          <w:szCs w:val="20"/>
        </w:rPr>
        <w:t xml:space="preserve">New York </w:t>
      </w:r>
      <w:proofErr w:type="spellStart"/>
      <w:r>
        <w:rPr>
          <w:rFonts w:ascii="Verdana" w:hAnsi="Verdana"/>
          <w:i/>
          <w:iCs/>
          <w:color w:val="003900"/>
          <w:sz w:val="20"/>
          <w:szCs w:val="20"/>
        </w:rPr>
        <w:t>Times</w:t>
      </w:r>
      <w:proofErr w:type="spellEnd"/>
      <w:r>
        <w:rPr>
          <w:rFonts w:ascii="Verdana" w:hAnsi="Verdana"/>
          <w:color w:val="003900"/>
          <w:sz w:val="20"/>
          <w:szCs w:val="20"/>
        </w:rPr>
        <w:t xml:space="preserve">, è stato programmatore di sistemi computerizzati per la Martin </w:t>
      </w:r>
      <w:proofErr w:type="spellStart"/>
      <w:r>
        <w:rPr>
          <w:rFonts w:ascii="Verdana" w:hAnsi="Verdana"/>
          <w:color w:val="003900"/>
          <w:sz w:val="20"/>
          <w:szCs w:val="20"/>
        </w:rPr>
        <w:t>Marietta</w:t>
      </w:r>
      <w:proofErr w:type="spellEnd"/>
      <w:r>
        <w:rPr>
          <w:rFonts w:ascii="Verdana" w:hAnsi="Verdana"/>
          <w:color w:val="003900"/>
          <w:sz w:val="20"/>
          <w:szCs w:val="20"/>
        </w:rPr>
        <w:t xml:space="preserve"> </w:t>
      </w:r>
      <w:proofErr w:type="spellStart"/>
      <w:r>
        <w:rPr>
          <w:rFonts w:ascii="Verdana" w:hAnsi="Verdana"/>
          <w:color w:val="003900"/>
          <w:sz w:val="20"/>
          <w:szCs w:val="20"/>
        </w:rPr>
        <w:t>Aerospace</w:t>
      </w:r>
      <w:proofErr w:type="spellEnd"/>
      <w:r>
        <w:rPr>
          <w:rFonts w:ascii="Verdana" w:hAnsi="Verdana"/>
          <w:color w:val="003900"/>
          <w:sz w:val="20"/>
          <w:szCs w:val="20"/>
        </w:rPr>
        <w:t xml:space="preserve">, Geologo Informatico presso la Phillips </w:t>
      </w:r>
      <w:proofErr w:type="spellStart"/>
      <w:r>
        <w:rPr>
          <w:rFonts w:ascii="Verdana" w:hAnsi="Verdana"/>
          <w:color w:val="003900"/>
          <w:sz w:val="20"/>
          <w:szCs w:val="20"/>
        </w:rPr>
        <w:t>Petroleum</w:t>
      </w:r>
      <w:proofErr w:type="spellEnd"/>
      <w:r>
        <w:rPr>
          <w:rFonts w:ascii="Verdana" w:hAnsi="Verdana"/>
          <w:color w:val="003900"/>
          <w:sz w:val="20"/>
          <w:szCs w:val="20"/>
        </w:rPr>
        <w:t xml:space="preserve"> e il primo Direttore delle Operazioni Tecniche della Cisco </w:t>
      </w:r>
      <w:proofErr w:type="spellStart"/>
      <w:r>
        <w:rPr>
          <w:rFonts w:ascii="Verdana" w:hAnsi="Verdana"/>
          <w:color w:val="003900"/>
          <w:sz w:val="20"/>
          <w:szCs w:val="20"/>
        </w:rPr>
        <w:t>Systems</w:t>
      </w:r>
      <w:proofErr w:type="spellEnd"/>
      <w:r>
        <w:rPr>
          <w:rFonts w:ascii="Verdana" w:hAnsi="Verdana"/>
          <w:color w:val="003900"/>
          <w:sz w:val="20"/>
          <w:szCs w:val="20"/>
        </w:rPr>
        <w:t xml:space="preserve">. Per oltre 20 anni ha fatto ricerche sulle tradizioni di saggezza delle culture antiche e il suo lavoro lo ha portato a scrivere libri d’avanguardia come </w:t>
      </w:r>
      <w:r>
        <w:rPr>
          <w:rFonts w:ascii="Verdana" w:hAnsi="Verdana"/>
          <w:i/>
          <w:iCs/>
          <w:color w:val="003900"/>
          <w:sz w:val="20"/>
          <w:szCs w:val="20"/>
        </w:rPr>
        <w:t>Il Codice della Vita</w:t>
      </w:r>
      <w:r>
        <w:rPr>
          <w:rFonts w:ascii="Verdana" w:hAnsi="Verdana"/>
          <w:color w:val="003900"/>
          <w:sz w:val="20"/>
          <w:szCs w:val="20"/>
        </w:rPr>
        <w:t>,</w:t>
      </w:r>
      <w:r>
        <w:rPr>
          <w:rFonts w:ascii="Verdana" w:hAnsi="Verdana"/>
          <w:i/>
          <w:iCs/>
          <w:color w:val="003900"/>
          <w:sz w:val="20"/>
          <w:szCs w:val="20"/>
        </w:rPr>
        <w:t xml:space="preserve"> </w:t>
      </w:r>
      <w:hyperlink r:id="rId24" w:tgtFrame="_blank" w:history="1">
        <w:r>
          <w:rPr>
            <w:rStyle w:val="Collegamentoipertestuale"/>
            <w:rFonts w:ascii="Verdana" w:hAnsi="Verdana"/>
            <w:i/>
            <w:iCs/>
            <w:sz w:val="20"/>
            <w:szCs w:val="20"/>
          </w:rPr>
          <w:t>La Matrice Divina</w:t>
        </w:r>
      </w:hyperlink>
      <w:r>
        <w:rPr>
          <w:rFonts w:ascii="Verdana" w:hAnsi="Verdana"/>
          <w:color w:val="003900"/>
          <w:sz w:val="20"/>
          <w:szCs w:val="20"/>
        </w:rPr>
        <w:t xml:space="preserve"> e il più recente </w:t>
      </w:r>
      <w:hyperlink r:id="rId25" w:history="1">
        <w:r>
          <w:rPr>
            <w:rStyle w:val="Collegamentoipertestuale"/>
            <w:rFonts w:ascii="Verdana" w:hAnsi="Verdana"/>
            <w:i/>
            <w:iCs/>
            <w:sz w:val="20"/>
            <w:szCs w:val="20"/>
          </w:rPr>
          <w:t>Il Codice del Tempo</w:t>
        </w:r>
      </w:hyperlink>
      <w:r>
        <w:rPr>
          <w:rFonts w:ascii="Verdana" w:hAnsi="Verdana"/>
          <w:color w:val="003900"/>
          <w:sz w:val="20"/>
          <w:szCs w:val="20"/>
        </w:rPr>
        <w:t xml:space="preserve">, sulla promessa del 2012. Il lavoro di </w:t>
      </w:r>
      <w:proofErr w:type="spellStart"/>
      <w:r>
        <w:rPr>
          <w:rFonts w:ascii="Verdana" w:hAnsi="Verdana"/>
          <w:color w:val="003900"/>
          <w:sz w:val="20"/>
          <w:szCs w:val="20"/>
        </w:rPr>
        <w:t>Gregg</w:t>
      </w:r>
      <w:proofErr w:type="spellEnd"/>
      <w:r>
        <w:rPr>
          <w:rFonts w:ascii="Verdana" w:hAnsi="Verdana"/>
          <w:color w:val="003900"/>
          <w:sz w:val="20"/>
          <w:szCs w:val="20"/>
        </w:rPr>
        <w:t xml:space="preserve"> dimostra, al di là di ogni ragionevole dubbio, che la chiave del nostro futuro risiede nella saggezza del nostro passato. </w:t>
      </w:r>
      <w:r w:rsidRPr="005D33C5">
        <w:rPr>
          <w:rFonts w:ascii="Verdana" w:hAnsi="Verdana"/>
          <w:color w:val="003900"/>
          <w:sz w:val="20"/>
          <w:szCs w:val="20"/>
        </w:rPr>
        <w:t xml:space="preserve">Copyright 2008 </w:t>
      </w:r>
      <w:proofErr w:type="spellStart"/>
      <w:r w:rsidRPr="005D33C5">
        <w:rPr>
          <w:rFonts w:ascii="Verdana" w:hAnsi="Verdana"/>
          <w:color w:val="003900"/>
          <w:sz w:val="20"/>
          <w:szCs w:val="20"/>
        </w:rPr>
        <w:t>Gregg</w:t>
      </w:r>
      <w:proofErr w:type="spellEnd"/>
      <w:r w:rsidRPr="005D33C5">
        <w:rPr>
          <w:rFonts w:ascii="Verdana" w:hAnsi="Verdana"/>
          <w:color w:val="003900"/>
          <w:sz w:val="20"/>
          <w:szCs w:val="20"/>
        </w:rPr>
        <w:t xml:space="preserve"> </w:t>
      </w:r>
      <w:proofErr w:type="spellStart"/>
      <w:r w:rsidRPr="005D33C5">
        <w:rPr>
          <w:rFonts w:ascii="Verdana" w:hAnsi="Verdana"/>
          <w:color w:val="003900"/>
          <w:sz w:val="20"/>
          <w:szCs w:val="20"/>
        </w:rPr>
        <w:t>Braden</w:t>
      </w:r>
      <w:proofErr w:type="spellEnd"/>
      <w:r w:rsidRPr="005D33C5">
        <w:rPr>
          <w:rFonts w:ascii="Verdana" w:hAnsi="Verdana"/>
          <w:color w:val="003900"/>
          <w:sz w:val="20"/>
          <w:szCs w:val="20"/>
        </w:rPr>
        <w:t>.</w:t>
      </w:r>
      <w:r>
        <w:t> </w:t>
      </w:r>
    </w:p>
    <w:p w:rsidR="005D33C5" w:rsidRDefault="005D33C5" w:rsidP="00FD680D">
      <w:pPr>
        <w:spacing w:before="120" w:after="120"/>
        <w:jc w:val="both"/>
      </w:pPr>
      <w:r>
        <w:t> </w:t>
      </w:r>
    </w:p>
    <w:p w:rsidR="005D33C5" w:rsidRDefault="005D33C5" w:rsidP="00FD680D">
      <w:pPr>
        <w:spacing w:before="120" w:after="120"/>
        <w:jc w:val="center"/>
      </w:pPr>
      <w:r w:rsidRPr="005D33C5">
        <w:rPr>
          <w:rFonts w:ascii="Verdana" w:hAnsi="Verdana"/>
          <w:color w:val="003900"/>
          <w:sz w:val="20"/>
          <w:szCs w:val="20"/>
        </w:rPr>
        <w:t>* * *</w:t>
      </w:r>
    </w:p>
    <w:p w:rsidR="005D33C5" w:rsidRDefault="005D33C5" w:rsidP="00FD680D">
      <w:pPr>
        <w:spacing w:before="120" w:after="120"/>
        <w:jc w:val="center"/>
      </w:pPr>
      <w:r w:rsidRPr="005D33C5">
        <w:rPr>
          <w:rFonts w:ascii="Verdana" w:hAnsi="Verdana"/>
          <w:i/>
          <w:iCs/>
          <w:color w:val="003900"/>
          <w:sz w:val="15"/>
          <w:szCs w:val="15"/>
        </w:rPr>
        <w:t>Originale in inglese:</w:t>
      </w:r>
    </w:p>
    <w:p w:rsidR="005D33C5" w:rsidRDefault="005D33C5" w:rsidP="00FD680D">
      <w:pPr>
        <w:spacing w:before="120" w:after="120"/>
        <w:jc w:val="center"/>
      </w:pPr>
      <w:hyperlink r:id="rId26" w:tgtFrame="_blank" w:history="1">
        <w:r w:rsidRPr="005D33C5">
          <w:rPr>
            <w:rStyle w:val="Collegamentoipertestuale"/>
            <w:rFonts w:ascii="Verdana" w:hAnsi="Verdana"/>
            <w:i/>
            <w:iCs/>
            <w:color w:val="003900"/>
            <w:sz w:val="15"/>
            <w:szCs w:val="15"/>
          </w:rPr>
          <w:t>http://spiritlibrary.com/gregg-braden/on-2012-gregg-braden-s-letter-to-the-community</w:t>
        </w:r>
      </w:hyperlink>
    </w:p>
    <w:p w:rsidR="005D33C5" w:rsidRDefault="005D33C5" w:rsidP="00FD680D">
      <w:pPr>
        <w:spacing w:before="120" w:after="120"/>
        <w:jc w:val="center"/>
      </w:pPr>
      <w:r>
        <w:rPr>
          <w:rFonts w:ascii="Verdana" w:hAnsi="Verdana"/>
          <w:i/>
          <w:iCs/>
          <w:color w:val="003900"/>
          <w:sz w:val="15"/>
          <w:szCs w:val="15"/>
        </w:rPr>
        <w:t>Traduzione a cura di Nicoletta</w:t>
      </w:r>
    </w:p>
    <w:p w:rsidR="005D33C5" w:rsidRDefault="005D33C5" w:rsidP="00FD680D">
      <w:pPr>
        <w:spacing w:before="120" w:after="120"/>
        <w:jc w:val="both"/>
      </w:pPr>
      <w:r>
        <w:t> </w:t>
      </w:r>
    </w:p>
    <w:p w:rsidR="00FD680D" w:rsidRDefault="00FD680D" w:rsidP="00FD680D">
      <w:pPr>
        <w:jc w:val="center"/>
        <w:rPr>
          <w:b/>
          <w:bCs/>
          <w:i/>
          <w:iCs/>
        </w:rPr>
      </w:pPr>
    </w:p>
    <w:p w:rsidR="00FD680D" w:rsidRDefault="00FD680D" w:rsidP="00FD680D">
      <w:pPr>
        <w:jc w:val="center"/>
        <w:rPr>
          <w:b/>
          <w:bCs/>
          <w:i/>
          <w:iCs/>
        </w:rPr>
      </w:pPr>
    </w:p>
    <w:p w:rsidR="00FD680D" w:rsidRDefault="00FD680D" w:rsidP="00FD680D">
      <w:pPr>
        <w:jc w:val="center"/>
        <w:rPr>
          <w:b/>
          <w:bCs/>
          <w:i/>
          <w:iCs/>
        </w:rPr>
      </w:pPr>
    </w:p>
    <w:p w:rsidR="00FD680D" w:rsidRDefault="00FD680D" w:rsidP="00FD680D">
      <w:pPr>
        <w:jc w:val="center"/>
        <w:rPr>
          <w:b/>
          <w:bCs/>
          <w:i/>
          <w:iCs/>
        </w:rPr>
      </w:pPr>
    </w:p>
    <w:p w:rsidR="00FD680D" w:rsidRDefault="00FD680D" w:rsidP="00FD680D">
      <w:pPr>
        <w:jc w:val="center"/>
        <w:rPr>
          <w:b/>
          <w:bCs/>
          <w:i/>
          <w:iCs/>
        </w:rPr>
      </w:pPr>
    </w:p>
    <w:p w:rsidR="00FD680D" w:rsidRDefault="00FD680D" w:rsidP="00FD680D">
      <w:pPr>
        <w:jc w:val="center"/>
        <w:rPr>
          <w:b/>
          <w:bCs/>
          <w:i/>
          <w:iCs/>
        </w:rPr>
      </w:pPr>
      <w:hyperlink r:id="rId27" w:history="1">
        <w:proofErr w:type="spellStart"/>
        <w:r>
          <w:rPr>
            <w:rStyle w:val="Collegamentoipertestuale"/>
            <w:rFonts w:ascii="Comic Sans MS" w:hAnsi="Comic Sans MS"/>
            <w:b/>
            <w:bCs/>
            <w:i/>
            <w:iCs/>
            <w:color w:val="000080"/>
          </w:rPr>
          <w:t>Starchild</w:t>
        </w:r>
        <w:proofErr w:type="spellEnd"/>
      </w:hyperlink>
    </w:p>
    <w:p w:rsidR="00FD680D" w:rsidRDefault="00FD680D" w:rsidP="00FD680D">
      <w:pPr>
        <w:jc w:val="center"/>
      </w:pPr>
    </w:p>
    <w:p w:rsidR="00FD680D" w:rsidRDefault="00FD680D" w:rsidP="00FD680D">
      <w:pPr>
        <w:pStyle w:val="Titolo1"/>
        <w:spacing w:before="36" w:after="36"/>
      </w:pPr>
      <w:r>
        <w:rPr>
          <w:rFonts w:ascii="Comic Sans MS" w:hAnsi="Comic Sans MS"/>
          <w:color w:val="008080"/>
        </w:rPr>
        <w:t>NASCE LA NUOVA TERRA</w:t>
      </w:r>
    </w:p>
    <w:p w:rsidR="00FD680D" w:rsidRDefault="00FD680D" w:rsidP="00FD680D">
      <w:pPr>
        <w:pStyle w:val="Titolo1"/>
        <w:spacing w:before="36" w:after="36"/>
      </w:pPr>
      <w:r>
        <w:rPr>
          <w:rFonts w:ascii="Comic Sans MS" w:hAnsi="Comic Sans MS"/>
          <w:i/>
          <w:iCs/>
          <w:color w:val="008080"/>
          <w:sz w:val="27"/>
          <w:szCs w:val="27"/>
        </w:rPr>
        <w:t>Avventure nella Nuova Coscienza</w:t>
      </w:r>
    </w:p>
    <w:p w:rsidR="00FD680D" w:rsidRDefault="00FD680D" w:rsidP="00FD680D">
      <w:pPr>
        <w:pStyle w:val="NormaleWeb"/>
        <w:spacing w:before="0" w:beforeAutospacing="0" w:after="0" w:afterAutospacing="0"/>
        <w:jc w:val="center"/>
      </w:pPr>
      <w:r>
        <w:t> </w:t>
      </w:r>
    </w:p>
    <w:p w:rsidR="00FD680D" w:rsidRDefault="00FD680D" w:rsidP="00FD680D">
      <w:pPr>
        <w:pStyle w:val="NormaleWeb"/>
        <w:spacing w:before="0" w:beforeAutospacing="0" w:after="0" w:afterAutospacing="0"/>
        <w:jc w:val="center"/>
      </w:pPr>
      <w:r>
        <w:rPr>
          <w:rFonts w:ascii="Comic Sans MS" w:hAnsi="Comic Sans MS"/>
          <w:color w:val="008080"/>
        </w:rPr>
        <w:t xml:space="preserve">di Celia </w:t>
      </w:r>
      <w:proofErr w:type="spellStart"/>
      <w:r>
        <w:rPr>
          <w:rFonts w:ascii="Comic Sans MS" w:hAnsi="Comic Sans MS"/>
          <w:color w:val="008080"/>
        </w:rPr>
        <w:t>Fenn</w:t>
      </w:r>
      <w:proofErr w:type="spellEnd"/>
    </w:p>
    <w:p w:rsidR="00FD680D" w:rsidRDefault="00FD680D" w:rsidP="00FD680D">
      <w:pPr>
        <w:spacing w:after="200"/>
        <w:jc w:val="center"/>
      </w:pPr>
      <w:r>
        <w:t> </w:t>
      </w:r>
    </w:p>
    <w:p w:rsidR="00FD680D" w:rsidRPr="00FD680D" w:rsidRDefault="00FD680D" w:rsidP="00FD680D">
      <w:pPr>
        <w:spacing w:after="200"/>
        <w:jc w:val="center"/>
        <w:rPr>
          <w:sz w:val="36"/>
          <w:szCs w:val="36"/>
        </w:rPr>
      </w:pPr>
      <w:r w:rsidRPr="00FD680D">
        <w:rPr>
          <w:rFonts w:ascii="Comic Sans MS" w:hAnsi="Comic Sans MS"/>
          <w:b/>
          <w:bCs/>
          <w:sz w:val="36"/>
          <w:szCs w:val="36"/>
        </w:rPr>
        <w:t>GENNAIO 2012</w:t>
      </w:r>
    </w:p>
    <w:p w:rsidR="00FD680D" w:rsidRPr="00FD680D" w:rsidRDefault="00FD680D" w:rsidP="00FD680D">
      <w:pPr>
        <w:spacing w:after="200"/>
        <w:jc w:val="both"/>
        <w:rPr>
          <w:color w:val="000000"/>
        </w:rPr>
      </w:pPr>
      <w:r w:rsidRPr="00FD680D">
        <w:rPr>
          <w:b/>
          <w:bCs/>
          <w:color w:val="008080"/>
        </w:rPr>
        <w:t>16 Gennaio 2012: Il 2012 .... Guardando indietro, guardando avanti ..... allineamenti e nuove energie ......</w:t>
      </w:r>
      <w:r w:rsidRPr="00FD680D">
        <w:rPr>
          <w:color w:val="008080"/>
        </w:rPr>
        <w:t xml:space="preserve"> Così, siamo nel 2012 e siamo già a metà del primo mese di Gennaio! Che anno entusiasmante è stato il 2011 ed ora aspettiamo con impazienza il 2012!</w:t>
      </w:r>
      <w:r w:rsidRPr="00FD680D">
        <w:rPr>
          <w:color w:val="008080"/>
        </w:rPr>
        <w:br/>
      </w:r>
      <w:r w:rsidRPr="00FD680D">
        <w:rPr>
          <w:color w:val="008080"/>
        </w:rPr>
        <w:br/>
        <w:t xml:space="preserve">Per me il 2011 è stato un anno molto impegnativo sia per il lavoro che per i viaggi ed anche per il Pianeta molto è cambiato nel 2011. Per quanto riguarda le dimensioni superiori, la Terra è stata portata nell’“allineamento” finale per la grande Trasformazione del 2012. Guardando indietro, tutto questo è iniziato durante il solstizio di dicembre del 2010 quando la Terra è ascesa nella Quinta Dimensione e si è saldamente collegata alla linea temporale della Nuova Terra. Poi, nell'agosto del 2011, nel periodo della Porta del Leone, il Ponte Arcobaleno è stato aperto ancora una volta e la Terra ha iniziato ad accedere alla Sesta e Settima Dimensione di Luce e Coscienza Superiore. Questo significa che quelli di noi che stanno facendo il Viaggio Cosciente con la Terra sono in grado di accedere alle Dimensioni dell’Archetipo, della Magia e delle energie della Maestria nel lavoro di </w:t>
      </w:r>
      <w:proofErr w:type="spellStart"/>
      <w:r w:rsidRPr="00FD680D">
        <w:rPr>
          <w:color w:val="008080"/>
        </w:rPr>
        <w:t>Co-Creazione</w:t>
      </w:r>
      <w:proofErr w:type="spellEnd"/>
      <w:r w:rsidRPr="00FD680D">
        <w:rPr>
          <w:color w:val="008080"/>
        </w:rPr>
        <w:t xml:space="preserve"> sul Pianeta. Queste energie ad alta frequenza inizialmente non sono facili da ancorare ed incarnare, ma come ci adattiamo alle nuove frequenze, scopriamo che la vita assume un’energia Magica e Gioiosa che molti di noi non sentivano da quando erano bambini! Infatti, la Nuova Terra sta Nascendo nella nostra Coscienza e si sta manifestando sulla Terra!</w:t>
      </w:r>
    </w:p>
    <w:p w:rsidR="00FD680D" w:rsidRPr="00FD680D" w:rsidRDefault="00FD680D" w:rsidP="00FD680D">
      <w:pPr>
        <w:spacing w:after="200"/>
        <w:jc w:val="both"/>
        <w:rPr>
          <w:color w:val="000000"/>
        </w:rPr>
      </w:pPr>
      <w:r w:rsidRPr="00FD680D">
        <w:rPr>
          <w:color w:val="008080"/>
        </w:rPr>
        <w:t xml:space="preserve">Nel mese di Agosto del 2011 ero in Scandinavia ed ho avuto il privilegio di essere presente con l'Arcangelo Michele quando il Ponte Arcobaleno si è posato sulla Terra nella regione del Circolo Polare Artico nel nord della Finlandia e della Norvegia. In collaborazione con la Famiglia di Luce, siamo stati in grado di accedere alla Magia ed alla Bellezza del Paese delle Fate che ancora esiste negli spazi più selvaggi della Lapponia. Inoltre nei Fiordi della Norvegia, siamo stati in grado di ri-connetterci con le energie della Sesta Dimensione mentre il Ponte Arcobaleno è stato ancorato. Da allora è stato ancorato in molti luoghi sul Pianeta, comprese le Hawaii, </w:t>
      </w:r>
      <w:proofErr w:type="spellStart"/>
      <w:r w:rsidRPr="00FD680D">
        <w:rPr>
          <w:color w:val="008080"/>
        </w:rPr>
        <w:t>Glastonbury</w:t>
      </w:r>
      <w:proofErr w:type="spellEnd"/>
      <w:r w:rsidRPr="00FD680D">
        <w:rPr>
          <w:color w:val="008080"/>
        </w:rPr>
        <w:t xml:space="preserve"> e New York City!</w:t>
      </w:r>
    </w:p>
    <w:p w:rsidR="00FD680D" w:rsidRPr="00FD680D" w:rsidRDefault="00FD680D" w:rsidP="00FD680D">
      <w:pPr>
        <w:spacing w:after="200"/>
        <w:jc w:val="both"/>
        <w:rPr>
          <w:color w:val="000000"/>
        </w:rPr>
      </w:pPr>
      <w:r w:rsidRPr="00FD680D">
        <w:rPr>
          <w:color w:val="008080"/>
        </w:rPr>
        <w:t xml:space="preserve">Vorrei condividere con voi alcune belle foto che ho fatto in Norvegia e Finlandia. Questo è il Fiordo di </w:t>
      </w:r>
      <w:proofErr w:type="spellStart"/>
      <w:r w:rsidRPr="00FD680D">
        <w:rPr>
          <w:color w:val="008080"/>
        </w:rPr>
        <w:t>Porsanger</w:t>
      </w:r>
      <w:proofErr w:type="spellEnd"/>
      <w:r w:rsidRPr="00FD680D">
        <w:rPr>
          <w:color w:val="008080"/>
        </w:rPr>
        <w:t xml:space="preserve"> dove ci siamo collegati con le Fate, gli Elfi ed i Troll e dove abbiamo lavorato con lo Spirito delle Renne e delle Balene. E' stato un giorno perfetto, calmo e magico, difficile da credere che questo sia il Circolo Polare Artico nel nord della Norvegia:</w:t>
      </w:r>
    </w:p>
    <w:p w:rsidR="00FD680D" w:rsidRPr="00FD680D" w:rsidRDefault="00FD680D" w:rsidP="00FD680D">
      <w:pPr>
        <w:spacing w:after="200"/>
        <w:jc w:val="both"/>
        <w:rPr>
          <w:color w:val="000000"/>
        </w:rPr>
      </w:pPr>
      <w:r w:rsidRPr="00FD680D">
        <w:rPr>
          <w:noProof/>
          <w:color w:val="000000"/>
        </w:rPr>
        <w:lastRenderedPageBreak/>
        <w:drawing>
          <wp:inline distT="0" distB="0" distL="0" distR="0">
            <wp:extent cx="4267200" cy="2849880"/>
            <wp:effectExtent l="19050" t="0" r="0" b="0"/>
            <wp:docPr id="4" name="Immagine 4" descr="http://www.stazioneceleste.it/immagini/starchild_immag/new_earth_jan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azioneceleste.it/immagini/starchild_immag/new_earth_jan12-1.jpg"/>
                    <pic:cNvPicPr>
                      <a:picLocks noChangeAspect="1" noChangeArrowheads="1"/>
                    </pic:cNvPicPr>
                  </pic:nvPicPr>
                  <pic:blipFill>
                    <a:blip r:embed="rId28" cstate="print"/>
                    <a:srcRect/>
                    <a:stretch>
                      <a:fillRect/>
                    </a:stretch>
                  </pic:blipFill>
                  <pic:spPr bwMode="auto">
                    <a:xfrm>
                      <a:off x="0" y="0"/>
                      <a:ext cx="4267200" cy="2849880"/>
                    </a:xfrm>
                    <a:prstGeom prst="rect">
                      <a:avLst/>
                    </a:prstGeom>
                    <a:noFill/>
                    <a:ln w="9525">
                      <a:noFill/>
                      <a:miter lim="800000"/>
                      <a:headEnd/>
                      <a:tailEnd/>
                    </a:ln>
                  </pic:spPr>
                </pic:pic>
              </a:graphicData>
            </a:graphic>
          </wp:inline>
        </w:drawing>
      </w:r>
    </w:p>
    <w:p w:rsidR="00FD680D" w:rsidRPr="00FD680D" w:rsidRDefault="00FD680D" w:rsidP="00FD680D">
      <w:pPr>
        <w:spacing w:after="200"/>
        <w:jc w:val="both"/>
        <w:rPr>
          <w:color w:val="000000"/>
        </w:rPr>
      </w:pPr>
      <w:r w:rsidRPr="00FD680D">
        <w:rPr>
          <w:color w:val="008080"/>
        </w:rPr>
        <w:t xml:space="preserve">La foto successiva è stata scattata vicino ad </w:t>
      </w:r>
      <w:proofErr w:type="spellStart"/>
      <w:r w:rsidRPr="00FD680D">
        <w:rPr>
          <w:color w:val="008080"/>
        </w:rPr>
        <w:t>Ivalo</w:t>
      </w:r>
      <w:proofErr w:type="spellEnd"/>
      <w:r w:rsidRPr="00FD680D">
        <w:rPr>
          <w:color w:val="008080"/>
        </w:rPr>
        <w:t xml:space="preserve"> in Finlandia al termine del lavoro insieme e per me è stata una benedizione speciale. Si tratta di una Femmina di Renna Bianca che era al pascolo nella foresta con il suo cucciolo. Le Renne Bianche sono molto rare e questa sembrava una benedizione dal Regno dello Spirito, dal Regno Archetipico delle Renne che sono Custodi dell'Energia dell'Abbondanza alla base del Ponte Arcobaleno in Lapponia. Il popolo indigeno </w:t>
      </w:r>
      <w:proofErr w:type="spellStart"/>
      <w:r w:rsidRPr="00FD680D">
        <w:rPr>
          <w:color w:val="008080"/>
        </w:rPr>
        <w:t>Sami</w:t>
      </w:r>
      <w:proofErr w:type="spellEnd"/>
      <w:r w:rsidRPr="00FD680D">
        <w:rPr>
          <w:color w:val="008080"/>
        </w:rPr>
        <w:t xml:space="preserve"> lo sa e per loro le renne sono il simbolo della Ricchezza e dell’Abbondanza.</w:t>
      </w:r>
    </w:p>
    <w:p w:rsidR="00FD680D" w:rsidRDefault="00FD680D" w:rsidP="00FD680D">
      <w:pPr>
        <w:spacing w:after="200"/>
        <w:ind w:left="170" w:right="170"/>
        <w:jc w:val="center"/>
        <w:rPr>
          <w:color w:val="000000"/>
        </w:rPr>
      </w:pPr>
      <w:r>
        <w:rPr>
          <w:color w:val="008080"/>
        </w:rPr>
        <w:br/>
      </w:r>
      <w:r>
        <w:rPr>
          <w:noProof/>
          <w:color w:val="008080"/>
        </w:rPr>
        <w:drawing>
          <wp:inline distT="0" distB="0" distL="0" distR="0">
            <wp:extent cx="3200400" cy="4213860"/>
            <wp:effectExtent l="19050" t="0" r="0" b="0"/>
            <wp:docPr id="5" name="Immagine 5" descr="http://www.stazioneceleste.it/immagini/starchild_immag/new_earth_jan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azioneceleste.it/immagini/starchild_immag/new_earth_jan12-2.jpg"/>
                    <pic:cNvPicPr>
                      <a:picLocks noChangeAspect="1" noChangeArrowheads="1"/>
                    </pic:cNvPicPr>
                  </pic:nvPicPr>
                  <pic:blipFill>
                    <a:blip r:embed="rId29" cstate="print"/>
                    <a:srcRect/>
                    <a:stretch>
                      <a:fillRect/>
                    </a:stretch>
                  </pic:blipFill>
                  <pic:spPr bwMode="auto">
                    <a:xfrm>
                      <a:off x="0" y="0"/>
                      <a:ext cx="3200400" cy="4213860"/>
                    </a:xfrm>
                    <a:prstGeom prst="rect">
                      <a:avLst/>
                    </a:prstGeom>
                    <a:noFill/>
                    <a:ln w="9525">
                      <a:noFill/>
                      <a:miter lim="800000"/>
                      <a:headEnd/>
                      <a:tailEnd/>
                    </a:ln>
                  </pic:spPr>
                </pic:pic>
              </a:graphicData>
            </a:graphic>
          </wp:inline>
        </w:drawing>
      </w:r>
    </w:p>
    <w:p w:rsidR="00FD680D" w:rsidRPr="00FD680D" w:rsidRDefault="00FD680D" w:rsidP="00FD680D">
      <w:pPr>
        <w:spacing w:after="200"/>
        <w:ind w:left="170" w:right="170"/>
        <w:jc w:val="both"/>
        <w:rPr>
          <w:color w:val="000000"/>
        </w:rPr>
      </w:pPr>
      <w:r w:rsidRPr="00FD680D">
        <w:rPr>
          <w:color w:val="008080"/>
        </w:rPr>
        <w:t xml:space="preserve">Dopo questo inizio meraviglioso, il momento in cui la Terra ha fatto gli aggiustamenti finali per il Viaggio attraverso il "canale del parto" del 2012 è stato l’ 11/11/11. Sì, la Terra è allineata, </w:t>
      </w:r>
      <w:r w:rsidRPr="00FD680D">
        <w:rPr>
          <w:color w:val="008080"/>
        </w:rPr>
        <w:lastRenderedPageBreak/>
        <w:t>tutto procede secondo i piani per la più bella "nascita" della Nuova Terra e della Nuova Realtà Cosmica alla fine dell'anno. Cosa significa ? Semplicemente che tutto quello per cui abbiamo lavorato negli ultimi anni sta per manifestarsi nella Realtà. Quelli di noi che hanno fatto il lavoro ed hanno permesso i cambiamenti come "prima ondata" stanno sentendo la Gioia incredibile e l’Abbondanza che sta entrando nella loro vita mentre si allineano con il Flusso dell'Intelligenza Creativa Divina che si riversa dalle Dimensioni Superiori di Luce.</w:t>
      </w:r>
      <w:r w:rsidRPr="00FD680D">
        <w:rPr>
          <w:color w:val="008080"/>
        </w:rPr>
        <w:br/>
      </w:r>
      <w:r w:rsidRPr="00FD680D">
        <w:rPr>
          <w:color w:val="008080"/>
        </w:rPr>
        <w:br/>
        <w:t xml:space="preserve">Non so dove eravate l’ 11/11/11...Spero che sia stato comunque meraviglioso! Io ero a New York City e per me … sì è stato Meraviglioso! Abbiamo iniziato la giornata con una riunione 11/11/11 a </w:t>
      </w:r>
      <w:proofErr w:type="spellStart"/>
      <w:r w:rsidRPr="00FD680D">
        <w:rPr>
          <w:color w:val="008080"/>
        </w:rPr>
        <w:t>Central</w:t>
      </w:r>
      <w:proofErr w:type="spellEnd"/>
      <w:r w:rsidRPr="00FD680D">
        <w:rPr>
          <w:color w:val="008080"/>
        </w:rPr>
        <w:t xml:space="preserve"> Park. Ecco un'immagine di quella riunione sacra:</w:t>
      </w:r>
    </w:p>
    <w:p w:rsidR="00FD680D" w:rsidRPr="00FD680D" w:rsidRDefault="00FD680D" w:rsidP="00FD680D">
      <w:pPr>
        <w:spacing w:after="200"/>
        <w:ind w:left="170" w:right="170"/>
        <w:jc w:val="both"/>
        <w:rPr>
          <w:color w:val="000000"/>
        </w:rPr>
      </w:pPr>
      <w:r w:rsidRPr="00FD680D">
        <w:rPr>
          <w:noProof/>
          <w:color w:val="000000"/>
        </w:rPr>
        <w:drawing>
          <wp:inline distT="0" distB="0" distL="0" distR="0">
            <wp:extent cx="5859780" cy="3284220"/>
            <wp:effectExtent l="19050" t="0" r="7620" b="0"/>
            <wp:docPr id="6" name="Immagine 6" descr="http://www.stazioneceleste.it/immagini/starchild_immag/new_earth_jan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tazioneceleste.it/immagini/starchild_immag/new_earth_jan12-3.jpg"/>
                    <pic:cNvPicPr>
                      <a:picLocks noChangeAspect="1" noChangeArrowheads="1"/>
                    </pic:cNvPicPr>
                  </pic:nvPicPr>
                  <pic:blipFill>
                    <a:blip r:embed="rId30" cstate="print"/>
                    <a:srcRect/>
                    <a:stretch>
                      <a:fillRect/>
                    </a:stretch>
                  </pic:blipFill>
                  <pic:spPr bwMode="auto">
                    <a:xfrm>
                      <a:off x="0" y="0"/>
                      <a:ext cx="5859780" cy="3284220"/>
                    </a:xfrm>
                    <a:prstGeom prst="rect">
                      <a:avLst/>
                    </a:prstGeom>
                    <a:noFill/>
                    <a:ln w="9525">
                      <a:noFill/>
                      <a:miter lim="800000"/>
                      <a:headEnd/>
                      <a:tailEnd/>
                    </a:ln>
                  </pic:spPr>
                </pic:pic>
              </a:graphicData>
            </a:graphic>
          </wp:inline>
        </w:drawing>
      </w:r>
      <w:r w:rsidRPr="00FD680D">
        <w:rPr>
          <w:color w:val="008080"/>
        </w:rPr>
        <w:br/>
      </w:r>
      <w:r w:rsidRPr="00FD680D">
        <w:rPr>
          <w:color w:val="008080"/>
        </w:rPr>
        <w:br/>
        <w:t>Ancora una volta con la mia Famiglia di Luce per ancorare le energie sulla Terra al centro di questa Città meravigliosa. Durante il 2012 l'Arcangelo Michele lavorerà con l’ "Iniziazione delle Città d'Oro". Le nostre città sono parte del nostro Mondo e la nostra Realtà e saranno portate nella Nuova Terra, la loro energia verrà aggiornata ed allineata con le frequenze della Nuova Terra. Il lavoro per New York City è iniziato nel 2011 l’ 11/11/11, quando molte persone si sono riunite per alzare la frequenza a New York ed aprire alle energie del portale 11/11/11 e del Ponte Arcobaleno. Sarò grata e mi sentirò privilegiata di essere lì a dicembre 2012 mentre New York passa attraverso il "Canale del Parto" e diventa una "Città d'Oro" sotto la guida dell'Arcangelo Michele.</w:t>
      </w:r>
    </w:p>
    <w:p w:rsidR="00FD680D" w:rsidRPr="00FD680D" w:rsidRDefault="00FD680D" w:rsidP="00FD680D">
      <w:pPr>
        <w:spacing w:after="200"/>
        <w:ind w:left="170" w:right="170"/>
        <w:jc w:val="both"/>
        <w:rPr>
          <w:color w:val="000000"/>
        </w:rPr>
      </w:pPr>
      <w:r w:rsidRPr="00FD680D">
        <w:rPr>
          <w:color w:val="008080"/>
        </w:rPr>
        <w:t xml:space="preserve">Dopo la riunione 11/11/11 a </w:t>
      </w:r>
      <w:proofErr w:type="spellStart"/>
      <w:r w:rsidRPr="00FD680D">
        <w:rPr>
          <w:color w:val="008080"/>
        </w:rPr>
        <w:t>Central</w:t>
      </w:r>
      <w:proofErr w:type="spellEnd"/>
      <w:r w:rsidRPr="00FD680D">
        <w:rPr>
          <w:color w:val="008080"/>
        </w:rPr>
        <w:t xml:space="preserve"> Park, ho tenuto una conferenza nell’edificio del Quartier Generale delle Nazioni Unite e canalizzato l'Arcangelo Michele ad un gruppo di persone su invito della Society </w:t>
      </w:r>
      <w:proofErr w:type="spellStart"/>
      <w:r w:rsidRPr="00FD680D">
        <w:rPr>
          <w:color w:val="008080"/>
        </w:rPr>
        <w:t>for</w:t>
      </w:r>
      <w:proofErr w:type="spellEnd"/>
      <w:r w:rsidRPr="00FD680D">
        <w:rPr>
          <w:color w:val="008080"/>
        </w:rPr>
        <w:t xml:space="preserve"> </w:t>
      </w:r>
      <w:proofErr w:type="spellStart"/>
      <w:r w:rsidRPr="00FD680D">
        <w:rPr>
          <w:color w:val="008080"/>
        </w:rPr>
        <w:t>Enlightenment</w:t>
      </w:r>
      <w:proofErr w:type="spellEnd"/>
      <w:r w:rsidRPr="00FD680D">
        <w:rPr>
          <w:color w:val="008080"/>
        </w:rPr>
        <w:t xml:space="preserve"> and </w:t>
      </w:r>
      <w:proofErr w:type="spellStart"/>
      <w:r w:rsidRPr="00FD680D">
        <w:rPr>
          <w:color w:val="008080"/>
        </w:rPr>
        <w:t>Transformation</w:t>
      </w:r>
      <w:proofErr w:type="spellEnd"/>
      <w:r w:rsidRPr="00FD680D">
        <w:rPr>
          <w:color w:val="008080"/>
        </w:rPr>
        <w:t>. L’argomento della mia conferenza ..... il Pianeta dopo la fine della guerra e il lavoro delle Nazioni Unite in questa Nuova Terra ... è stato ben accolto! Poi, una riunione serale 11/11/11 al Meta Center di New York ed una meravigliosa serata presso l’</w:t>
      </w:r>
      <w:proofErr w:type="spellStart"/>
      <w:r w:rsidRPr="00FD680D">
        <w:rPr>
          <w:color w:val="008080"/>
        </w:rPr>
        <w:t>Alignment</w:t>
      </w:r>
      <w:proofErr w:type="spellEnd"/>
      <w:r w:rsidRPr="00FD680D">
        <w:rPr>
          <w:color w:val="008080"/>
        </w:rPr>
        <w:t xml:space="preserve"> Center per celebrare le nuove energie fino alle 2 del mattino! Mi sono alzata presto per i seminari del week-end per ancorare la 5° e 6° Dimensione a New York City! Sì .... è stato incredibile!</w:t>
      </w:r>
    </w:p>
    <w:p w:rsidR="00FD680D" w:rsidRPr="00FD680D" w:rsidRDefault="00FD680D" w:rsidP="00FD680D">
      <w:pPr>
        <w:spacing w:after="200"/>
        <w:ind w:left="170" w:right="170"/>
        <w:jc w:val="both"/>
        <w:rPr>
          <w:color w:val="000000"/>
        </w:rPr>
      </w:pPr>
      <w:r w:rsidRPr="00FD680D">
        <w:rPr>
          <w:color w:val="008080"/>
        </w:rPr>
        <w:t xml:space="preserve">Allora ... guardando avanti ... cosa possiamo aspettarci da quest’anno? Penso che i tre eventi più significativi saranno il transito di Venere il 5 giugno 2012, la Porta del Leone tra il 26 luglio ed </w:t>
      </w:r>
      <w:r w:rsidRPr="00FD680D">
        <w:rPr>
          <w:color w:val="008080"/>
        </w:rPr>
        <w:lastRenderedPageBreak/>
        <w:t>il 12 agosto quando le dimensioni 8° e 9° saranno ancorate sulla Terra ed il 12/12/12 e il 21/12/12, quando la Terra passerà attraverso il "Canale del Parto" e rinascerà infine come la Nuova Terra d'Oro Multidimensionale!</w:t>
      </w:r>
    </w:p>
    <w:p w:rsidR="00FD680D" w:rsidRPr="00FD680D" w:rsidRDefault="00FD680D" w:rsidP="00FD680D">
      <w:pPr>
        <w:spacing w:after="200"/>
        <w:ind w:left="170" w:right="170"/>
        <w:jc w:val="both"/>
        <w:rPr>
          <w:color w:val="000000"/>
        </w:rPr>
      </w:pPr>
      <w:r w:rsidRPr="00FD680D">
        <w:rPr>
          <w:color w:val="008080"/>
        </w:rPr>
        <w:t>Così, cominciamo con il Transito di Venere. Ricorderete che i transiti di Venere si verificano ogni 120 anni e che si presentano a coppie. Il nostro primo Transito di Venere è stato nel 2004, l'8 giugno per essere precisi. Lo ricordo perché il mio compleanno è l'8 dicembre ed era esattamente opposto al mio tema natale. Il transito "Gemello" sarà il 5 giugno di quest'anno. Ci sono molte ragioni perché un transito di Venere è significativo, ma per me l'energia di Venere, la Stella del Mattino, è l'energia dell'Amore e delle Relazioni. Con il primo Transito di Venere, l'energia della relazione di Fiamme Gemelle è stata ancorata e riattivata mentre ci siamo spostati nell’energia della Nuova Terra. Ora, con questo secondo transito i Codici di Luce per un nuovo tipo di energia nelle relazioni sono stati ancorati per la Nuova Terra. Questo è ciò che Michele chiama la "Relazione Divina Sovrana", un rapporto in cui ogni persona è Sovrana ed Equilibrata all'interno di se stessa ed è quindi in grado di entrare in una Relazione Sacra con un'altra persona Equilibrata e Sovrana. In tali Unioni, c'è Equilibrio, Amore, Rispetto e Supporto. Ci può essere una fusione di energia dell'Anima, a volte, come in un'Unione di Fiamme Gemelle, ma in sostanza ogni partner rimane Sovrano. Questo permette un "flusso" nella relazione, a volte di fusione e intimità ed a volte di un'esperienza unica ed individuale. L'Arcangelo Michele dice che questa sarà la forma delle Relazioni che sarà offerta a coloro che cercano una Relazione Divina Sacra nella Nuova Terra.</w:t>
      </w:r>
    </w:p>
    <w:p w:rsidR="00FD680D" w:rsidRPr="00FD680D" w:rsidRDefault="00FD680D" w:rsidP="00FD680D">
      <w:pPr>
        <w:spacing w:after="200"/>
        <w:ind w:left="170" w:right="170"/>
        <w:jc w:val="both"/>
        <w:rPr>
          <w:color w:val="000000"/>
        </w:rPr>
      </w:pPr>
      <w:r w:rsidRPr="00FD680D">
        <w:rPr>
          <w:color w:val="008080"/>
        </w:rPr>
        <w:t>Quindi, in questo anno, potrete concludere relazioni per "aggiornare" le energie ed entrare in nuovi tipi di Unione Sacra. Potrete attirare nuovi partner o diversi tipi di partner o è possibile che un rapporto che sembrava solido improvvisamente finisca. Questi sono tutti i possibili effetti collaterali del potente ancoraggio di energie che si verificheranno quest’anno e che saranno particolarmente sentiti durante tutto il periodo del transito di Venere all'inizio di Giugno.</w:t>
      </w:r>
      <w:r w:rsidRPr="00FD680D">
        <w:rPr>
          <w:color w:val="008080"/>
        </w:rPr>
        <w:br/>
      </w:r>
      <w:r w:rsidRPr="00FD680D">
        <w:rPr>
          <w:color w:val="008080"/>
        </w:rPr>
        <w:br/>
        <w:t>La Porta del Leone si verifica quando il Sole si muove nel Leone e segna anche la fine di un ciclo "planetario" o anno e l'inizio di un altro. In questo periodo i "Codici di Luce" per il Pianeta vengono aggiornati e cominciano ad emergere i nuovi codici per l'evoluzione dell’anno successivo ed il cambiamento. Il "piano" per questo prossimo ciclo è di aggiornare la Terra ad uno stato completamente Multi-Dimensionale tramite l’ancoraggio e l’attivazione delle Dimensioni 8° e 9° e costituire il "Consiglio dei Custodi della Terra" che sarà responsabile per l'Evoluzione della Nuova Terra e la Manifestazione dell'Età della Pace. Il Consiglio sarà composto da Anziani e Custodi della Terra ed essi metteranno la loro Saggezza a Servizio dell'Umanità per il più Alto Bene di Tutti. Inizialmente coloro che sono chiamati e scelti per questo Consiglio lavoreranno sui piani Interiori e Superiori, poi questo Consiglio si manifesterà anche a livello esteriore in futuro.</w:t>
      </w:r>
    </w:p>
    <w:p w:rsidR="00FD680D" w:rsidRPr="00FD680D" w:rsidRDefault="00FD680D" w:rsidP="00FD680D">
      <w:pPr>
        <w:spacing w:after="200"/>
        <w:ind w:left="170" w:right="170"/>
        <w:jc w:val="both"/>
        <w:rPr>
          <w:color w:val="000000"/>
        </w:rPr>
      </w:pPr>
      <w:r w:rsidRPr="00FD680D">
        <w:rPr>
          <w:color w:val="008080"/>
        </w:rPr>
        <w:t>Possiamo aspettarci alcune turbolenze sul piano materiale mentre queste energie ad alta frequenza vengono ancorate, poiché questi grandi cambiamenti a livello interiore producono anche cambiamenti corrispondenti a livello di manifestazione!</w:t>
      </w:r>
    </w:p>
    <w:p w:rsidR="00FD680D" w:rsidRPr="00FD680D" w:rsidRDefault="00FD680D" w:rsidP="00FD680D">
      <w:pPr>
        <w:spacing w:after="200"/>
        <w:ind w:left="170" w:right="170"/>
        <w:jc w:val="both"/>
        <w:rPr>
          <w:color w:val="000000"/>
        </w:rPr>
      </w:pPr>
      <w:r w:rsidRPr="00FD680D">
        <w:rPr>
          <w:color w:val="008080"/>
        </w:rPr>
        <w:t xml:space="preserve">Poi, l’11/11 ci saranno le verifiche finali mentre la Terra si avvicina al "Canale del Parto". Questo è quello che Michele chiama il periodo tra il 12/12/12 ed il Solstizio del 21/12/12. In questo periodo di 9 giorni la Terra Rinascerà ed emergerà pienamente come la Nuova Terra nella sua forma di Corpo Olografico e Luce. Da questo momento, le Trasformazioni saranno irrevocabili e la Nuova Terra si manifesterà molto rapidamente. </w:t>
      </w:r>
      <w:r w:rsidRPr="00FD680D">
        <w:rPr>
          <w:color w:val="008080"/>
        </w:rPr>
        <w:br/>
      </w:r>
      <w:r w:rsidRPr="00FD680D">
        <w:rPr>
          <w:color w:val="008080"/>
        </w:rPr>
        <w:br/>
        <w:t xml:space="preserve">Tutto quello che è stato sognato e desiderato che è in linea con il Modello Olografico della Nuova Terra inizierà a manifestarsi nel 2013! Tutto quello che non è in linea crollerà molto </w:t>
      </w:r>
      <w:r w:rsidRPr="00FD680D">
        <w:rPr>
          <w:color w:val="008080"/>
        </w:rPr>
        <w:lastRenderedPageBreak/>
        <w:t>rapidamente poiché dopo il 2012 non ci sarà assolutamente alcuna "griglia" olografica per mantenere tutto ciò che non è in completo allineamento con il Nuovo Scopo della Terra!</w:t>
      </w:r>
      <w:r w:rsidRPr="00FD680D">
        <w:rPr>
          <w:color w:val="008080"/>
        </w:rPr>
        <w:br/>
      </w:r>
      <w:r w:rsidRPr="00FD680D">
        <w:rPr>
          <w:color w:val="008080"/>
        </w:rPr>
        <w:br/>
        <w:t xml:space="preserve">E ... anche il vostro Nuovo Scopo! In quest’anno e nel 2013 tutti completeranno il proprio scopo per la Trasformazione ed entreranno nello scopo della Nuova Terra. Potrete improvvisamente sentire che ora avete finito e completato molte cose e che è ora di "andare avanti". Questo può essere triste, mentre lasciate andare progetti cari il cui tempo è terminato, o può essere gioioso mentre vi spostate in avanti verso nuovi Sogni ed Avventure. Qualunque cosa sia, potete essere sicuri di avere le competenze e la capacità di manifestare tutto ciò che il vostro Cuore desidera e di Vivere una Vita di Gioia, Pace e Armonia nella Nuova Terra! </w:t>
      </w:r>
    </w:p>
    <w:p w:rsidR="00FD680D" w:rsidRPr="00FD680D" w:rsidRDefault="00FD680D" w:rsidP="00FD680D">
      <w:pPr>
        <w:pStyle w:val="NormaleWeb"/>
        <w:spacing w:before="0" w:beforeAutospacing="0" w:after="0" w:afterAutospacing="0"/>
        <w:jc w:val="center"/>
      </w:pPr>
      <w:r>
        <w:t> </w:t>
      </w:r>
      <w:r w:rsidRPr="00FD680D">
        <w:rPr>
          <w:lang w:val="en-US"/>
        </w:rPr>
        <w:t> </w:t>
      </w:r>
    </w:p>
    <w:p w:rsidR="00FD680D" w:rsidRDefault="00FD680D" w:rsidP="00FD680D">
      <w:pPr>
        <w:jc w:val="center"/>
        <w:rPr>
          <w:color w:val="008080"/>
          <w:sz w:val="27"/>
          <w:szCs w:val="27"/>
        </w:rPr>
      </w:pPr>
      <w:r w:rsidRPr="00FD680D">
        <w:rPr>
          <w:color w:val="008080"/>
          <w:sz w:val="27"/>
          <w:szCs w:val="27"/>
        </w:rPr>
        <w:t xml:space="preserve">* * * * * * * * * * </w:t>
      </w:r>
    </w:p>
    <w:p w:rsidR="00FD680D" w:rsidRPr="00FD680D" w:rsidRDefault="00FD680D" w:rsidP="00FD680D">
      <w:pPr>
        <w:jc w:val="center"/>
      </w:pPr>
    </w:p>
    <w:p w:rsidR="00FD680D" w:rsidRPr="00FD680D" w:rsidRDefault="00FD680D" w:rsidP="00FD680D">
      <w:pPr>
        <w:jc w:val="center"/>
      </w:pPr>
      <w:r w:rsidRPr="00FD680D">
        <w:rPr>
          <w:rStyle w:val="grame"/>
          <w:i/>
          <w:iCs/>
          <w:color w:val="008080"/>
          <w:sz w:val="20"/>
          <w:szCs w:val="20"/>
        </w:rPr>
        <w:t xml:space="preserve">Originale in inglese: </w:t>
      </w:r>
      <w:hyperlink r:id="rId31" w:history="1">
        <w:r w:rsidRPr="00FD680D">
          <w:rPr>
            <w:rStyle w:val="Collegamentoipertestuale"/>
            <w:i/>
            <w:iCs/>
            <w:color w:val="008080"/>
            <w:sz w:val="20"/>
            <w:szCs w:val="20"/>
          </w:rPr>
          <w:t>http://starchildglobal.com/newearthrisingjan2012.html</w:t>
        </w:r>
      </w:hyperlink>
      <w:r w:rsidRPr="00FD680D">
        <w:rPr>
          <w:rStyle w:val="grame"/>
          <w:i/>
          <w:iCs/>
          <w:color w:val="008080"/>
          <w:sz w:val="20"/>
          <w:szCs w:val="20"/>
        </w:rPr>
        <w:t xml:space="preserve"> </w:t>
      </w:r>
    </w:p>
    <w:p w:rsidR="00FD680D" w:rsidRPr="00FD680D" w:rsidRDefault="00FD680D" w:rsidP="00FD680D">
      <w:pPr>
        <w:jc w:val="center"/>
      </w:pPr>
      <w:r w:rsidRPr="00FD680D">
        <w:t> </w:t>
      </w:r>
    </w:p>
    <w:p w:rsidR="00FD680D" w:rsidRPr="00FD680D" w:rsidRDefault="00FD680D" w:rsidP="00FD680D">
      <w:pPr>
        <w:pStyle w:val="NormaleWeb"/>
        <w:spacing w:before="0" w:beforeAutospacing="0" w:after="0" w:afterAutospacing="0"/>
        <w:jc w:val="center"/>
      </w:pPr>
      <w:r w:rsidRPr="00FD680D">
        <w:rPr>
          <w:i/>
          <w:iCs/>
          <w:color w:val="008080"/>
          <w:sz w:val="20"/>
          <w:szCs w:val="20"/>
        </w:rPr>
        <w:t xml:space="preserve">Traduzione a cura di *Michela* per </w:t>
      </w:r>
      <w:hyperlink r:id="rId32" w:tgtFrame="_blank" w:history="1">
        <w:r w:rsidRPr="00FD680D">
          <w:rPr>
            <w:rStyle w:val="Collegamentoipertestuale"/>
            <w:i/>
            <w:iCs/>
            <w:color w:val="008080"/>
            <w:sz w:val="20"/>
            <w:szCs w:val="20"/>
          </w:rPr>
          <w:t>Stazione Celeste</w:t>
        </w:r>
      </w:hyperlink>
    </w:p>
    <w:p w:rsidR="005D33C5" w:rsidRDefault="005D33C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FD680D">
      <w:pPr>
        <w:spacing w:before="120" w:after="120"/>
        <w:jc w:val="both"/>
      </w:pPr>
    </w:p>
    <w:p w:rsidR="00DD5C35" w:rsidRDefault="00DD5C35" w:rsidP="00DD5C35">
      <w:pPr>
        <w:pStyle w:val="Titolo1"/>
      </w:pPr>
      <w:r>
        <w:lastRenderedPageBreak/>
        <w:t>Onorare gli altri Dei</w:t>
      </w:r>
    </w:p>
    <w:p w:rsidR="00DD5C35" w:rsidRDefault="00DD5C35" w:rsidP="00DD5C35">
      <w:pPr>
        <w:pStyle w:val="NormaleWeb"/>
        <w:spacing w:before="0" w:beforeAutospacing="0" w:after="0" w:afterAutospacing="0"/>
        <w:jc w:val="center"/>
      </w:pPr>
      <w:r>
        <w:rPr>
          <w:color w:val="000000"/>
          <w:sz w:val="20"/>
          <w:szCs w:val="20"/>
        </w:rPr>
        <w:t>"Promemoria da Casa" del 15 gennaio 2012</w:t>
      </w:r>
    </w:p>
    <w:p w:rsidR="00DD5C35" w:rsidRDefault="00DD5C35" w:rsidP="007E6301">
      <w:pPr>
        <w:pStyle w:val="NormaleWeb"/>
        <w:spacing w:before="0" w:beforeAutospacing="0" w:after="0" w:afterAutospacing="0"/>
        <w:jc w:val="center"/>
        <w:rPr>
          <w:i/>
          <w:iCs/>
        </w:rPr>
      </w:pPr>
      <w:r>
        <w:br/>
      </w:r>
      <w:r>
        <w:rPr>
          <w:sz w:val="36"/>
          <w:szCs w:val="36"/>
        </w:rPr>
        <w:t>Essere e riflettere la Luce nel Nuovo Mondo</w:t>
      </w:r>
      <w:r>
        <w:rPr>
          <w:sz w:val="36"/>
          <w:szCs w:val="36"/>
        </w:rPr>
        <w:br/>
      </w:r>
      <w:r>
        <w:br/>
      </w:r>
      <w:r>
        <w:rPr>
          <w:i/>
          <w:iCs/>
        </w:rPr>
        <w:t xml:space="preserve">Traduzione di Paula </w:t>
      </w:r>
      <w:proofErr w:type="spellStart"/>
      <w:r>
        <w:rPr>
          <w:i/>
          <w:iCs/>
        </w:rPr>
        <w:t>Launonen</w:t>
      </w:r>
      <w:proofErr w:type="spellEnd"/>
    </w:p>
    <w:p w:rsidR="00DD5C35" w:rsidRDefault="00DD5C35" w:rsidP="007E6301">
      <w:pPr>
        <w:pStyle w:val="NormaleWeb"/>
        <w:spacing w:before="0" w:beforeAutospacing="0" w:after="0" w:afterAutospacing="0"/>
        <w:rPr>
          <w:rFonts w:ascii="Verdana" w:hAnsi="Verdana"/>
          <w:sz w:val="15"/>
          <w:szCs w:val="15"/>
        </w:rPr>
      </w:pPr>
      <w:r>
        <w:br/>
        <w:t>Saluti da Casa</w:t>
      </w:r>
      <w:r>
        <w:br/>
      </w:r>
      <w:r>
        <w:br/>
        <w:t>Questo giorno è un momento davvero magico. Verso la fine dei vostri anni, voi festeggiate e lo fate in tanti modi diversi. Sì, avete una festa chiamata Natale. Avete anche molti dei vostri adempimenti alla fine di questo periodo, quando iniziate ad entrare in una nuova energia. Ognuno di voi incomincia a valutare quello da cui è appena uscito, quello da cui si è appena allontanato. Vi diciamo che quando andate avanti, c'è un aspetto che può separare per voi tutte le acque dei mari e sgomberare il vostro sentiero più facilmente di qualunque altro. È questo che state sperimentando durante questi tempi... gratitudine. È il più grande creatore che avete, perché è l'energia che crea proprio davanti a voi anche quando non ne siete consapevoli. Quello per cui ringraziate, cresce ogni volta; quello su cui concentrate la vostra attenzione, cresce automaticamente, perché voi siete creatori. Voi non potete non creare. Non è possibile. Tuttavia, avete incorporato diversi aspetti della creazione per rammentarvi del vostro spirito. Spesso le decorazioni che avete per le vostre feste, come i colori del Natale, hanno un significato più profondo di quanto possiate realizzare. Il rosso e il verde sembrano essere utilizzati come colori di Natale in tutto il mondo, qualunque sia il paese o la cultura. Rosso è il colore che gli umani credono rappresenti il cuore, ma il colore del chakra del cuore è in effetti il verde. In realtà, tutto questo riguarda la fusione dell'umanità con lo spirito. Questo è un momento in cui vi fermate sul vostro sentiero ed osservate la vostra esperienza sul pianeta Terra... dove siete stati, dove state andando, quali sono le vostre gioie, e quale parte di essa può diventare un po' più confortevole mentre avanzate.</w:t>
      </w:r>
      <w:r>
        <w:br/>
      </w:r>
      <w:r>
        <w:br/>
      </w:r>
      <w:r>
        <w:rPr>
          <w:b/>
          <w:bCs/>
          <w:sz w:val="27"/>
          <w:szCs w:val="27"/>
        </w:rPr>
        <w:t>Nuove possibilità di creazione spirituale</w:t>
      </w:r>
      <w:r>
        <w:br/>
        <w:t xml:space="preserve">I tempi del 2012 hanno già avuto luogo in tutti i vostri sogni. Quello che doveva succedere il 21 dicembre, o qualunque data avevate in mente, è già stato portato avanti. Questo è davvero tipico per gli Operatori di Luce. Vi diciamo che qualcosa accadrà in una certa data e voi dite: "No, lo faremo accadere adesso." Lo create, proprio come avete fatto molte volte nel corso di tutta la vostra storia, ma vi diciamo anche un'altra cosa. Nel vuoto di ciò che avete attirato, adesso avete le capacità di raggiungere livelli mai sognati, che non avete mai ritenuto possibili. Questo adesso è possibile non solo grazie all'allineamento di tutte le energie del cosmo, ma perché avete creato il vuoto. Avete già ricevuto quegli aspetti in cui siete pronti ad entrare e che credevate arrivassero per trasformare magicamente il vostro mondo. Voi avete cambiato questo mondo ed è questa la bellezza di ciò che sta andando avanti, perché tutti voi siete creatori. Quando avete in testa un pensiero che si unisce ad un altro po’ di emozione dal vostro cuore, il pensiero si manifesta. Una volta c'era un lungo intervallo di tempo tra il pensiero e la manifestazione, ma ora è il semplice atto di mantenere un pensiero puro che avvia la manifestazione di tutto quello che avete visto. Avete saputo questa verità nel vostro cuore, ma ora inizierete a vedere delle prove materiali. Ora inizierete a vedere l'effetto del vostro potere di creazione sul mondo intorno a voi. Lo fate con amore; lo fate con questi momenti di gratitudine. Se volete che il vostro potere cresca sul pianeta Terra, ringraziate per il potere che avete. Trovate dei modi per alimentare questo potere, mentre tutti voi imparate ad usarlo consapevolmente. Condividete il vostro potere con altri per esercitarlo e contribuire a risvegliarlo in ogni persona che incontrate. Poi, quando iniziate a fidarvi di voi stessi nel portare quel potere, inizierete spontaneamente a creare lentamente per conto vostro. </w:t>
      </w:r>
      <w:r>
        <w:br/>
      </w:r>
      <w:r>
        <w:br/>
      </w:r>
      <w:r>
        <w:lastRenderedPageBreak/>
        <w:t>Arrivò un momento sul pianeta Terra in cui gli umani svilupparono le comunicazioni al di fuori dei loro piccoli gruppi locali e familiari. Le notizie iniziarono a viaggiare lungo una rete di comunicazione, perché questo è il modo in cui noi percepiamo tutto questo. Si trattava di una connessione da un punto ad un altro, che ebbe inizio originariamente nei giorni dell'antica Grecia, quando un messaggero correva da una città all’altra portando le informazioni. Quella pista tra questa città e l'altra divenne l'inizio di una rete di comunicazione. Nel corso del tempo la tecnologia cambiò. Avete sviluppato i telegrafi e alla fine i telefoni. Non i telefoni che usate oggi, ma quelli che in effetti usavano i fili – ve li ricordate? Sì, vi diciamo che quella era una manifestazione materiale della rete di comunicazione, perché era letteralmente un modo per connettere tutti voi quando vi sembrava di non essere connessi. Ora, quello che è successo è che la rete di comunicazione ha avuto delle difficoltà, perché essa non è ovunque. Si trova nelle vostre città popolate, ma ci sono delle brecce nella rete nelle periferie; in alcune aree è molto forte e in altre molto debole. Questo era un problema su cui dovevate lavorare, ma ora avete portato la tecnologia ad un livello totalmente diverso. Non avete più bisogno dei fili come in passato. State spostando questa rete di comunicazione da una forma ad un'altra, facendola evolvere ad ogni passo.</w:t>
      </w:r>
      <w:r>
        <w:br/>
      </w:r>
      <w:r>
        <w:br/>
      </w:r>
      <w:r>
        <w:rPr>
          <w:b/>
          <w:bCs/>
          <w:sz w:val="27"/>
          <w:szCs w:val="27"/>
        </w:rPr>
        <w:t>La singolarità e il contatto profondo</w:t>
      </w:r>
      <w:r>
        <w:br/>
        <w:t>Presto arriverà un tempo conosciuto negli ambiti scientifici come "singolarità". Sono stati fatti molti film su questo argomento; film allarmanti, naturalmente, perché sono quelli che vendono. L'idea della singolarità è molto semplice: è un punto in cui i computer riescono a superare gli umani nel pensiero. Ci sono state molte congetture al riguardo; molti progetti e piccole divertenti storie di fantascienza sono nate dalla singolarità. Che cosa accadrà? I computer prenderanno il controllo del vostro mondo? No, questo è in effetti il punto in cui la rete di comunicazione passa al livello successivo, dove non avrete più bisogno dei fili. Non è un risultato delle vostre tecnologie senza fili. Si tratta invece della vostra capacità di comunicare nel cuore, e questa non conosce più i limiti delle grandi città o delle aree non comprese nelle reti. Si tratta ora di una comunicazione diretta dal vostro cuore ad un altro. Vi abbiamo detto che questo era in arrivo e ne abbiamo parlato molte volte. L'abbiamo chiamato "contatto profondo"; e abbiamo detto semplicemente che arriverà un punto sul pianeta Terra in cui non avrete più bisogno di tutti i mezzi di comunicazione. Sarete in grado di comunicare con pochissime parole ed infine con la sola energia.</w:t>
      </w:r>
      <w:r>
        <w:br/>
      </w:r>
      <w:r>
        <w:br/>
        <w:t>Nel frattempo, le prime espressioni di questo contatto profondo vengono semplicemente comunicate dal cuore e utilizzando meno parole. Molte volte le vostre parole ostacolano ciò che voi intendete, perché spesso non esistono delle parole nella vostra lingua che descrivano ciò che sentite. Queste difficoltà inizieranno a cancellarsi mentre vi spostate a questo nuovo livello, ed è una possibilità che non è mai esistita prima. Questa è una delle cose più grandi che abbiate creato sul pianeta Terra come una reale possibilità. La descriviamo ancora come una possibilità piuttosto che come una realtà, poiché non possiamo predire il futuro. Voi siete i creatori, e lo state scrivendo ogni giorno della vostra vita. Possiamo dire in quale direzione state andando, e possiamo vedere che cosa c'è un po' più avanti sul sentiero davanti a voi, ma voi avete la responsabilità in ogni istante ed amiamo quando all'improvviso fate una svolta. Improvvisamente dite: "Mi sembra che questo non vada più bene. Farò una svolta." E venite da noi e domandate: "Qual è la direzione migliore? Dovremmo svoltare a destra o a sinistra?" E vi diciamo di svoltare a destra e guardiamo mentre svoltate a sinistra, perché vi diciamo che anche quello funziona. Trarremo il massimo da qualunque sentiero su cui vi trovate. Lavoriamo con voi facendo del nostro meglio per aiutarvi a capire che non ci sono svolte giuste o svolte sbagliate. C'è il vostro sentiero che ora viene diretto dal vostro cuore in maniera diversa, in una forma di comunicazione diversa da qualsiasi cosa mai sognata.</w:t>
      </w:r>
      <w:r>
        <w:br/>
      </w:r>
      <w:r>
        <w:br/>
        <w:t xml:space="preserve">State concludendo un anno davvero magico; il 2011 ha prodotto un numero maggiore di cambiamenti vibrazionali sul pianeta Terra di quanti ne abbiamo mai visti e vi state appena scaldando. Questa è la parte bella, perché state iniziando a portare questa energia, e non si tratta più </w:t>
      </w:r>
      <w:r>
        <w:lastRenderedPageBreak/>
        <w:t>di nascondersi. I giorni di "Oh, non posso dire questo a nessuno", oppure "Non posso raccontare nulla di questo", sono finiti. Adesso state vedendo tutto venire allo scoperto. State vedendo una fusione del vostro mondo scientifico e del vostro mondo metafisico, che in precedenza non era mai stata ritenuta possibile. I concetti scientifici e metafisici risiedono in mondi totalmente diversi; uno può essere provato, mentre l'altro no, eppure stanno incominciando a mettersi d'accordo. Stanno incominciando a trovare i punti in comune dell'amore sul pianeta Terra e come aumentare l'amore, perché è questa la parte che tutti voi state scoprendo adesso. Avete l'opportunità di creare un nuovo mondo il prossimo anno, un mondo di vostra scelta. Non stiamo parlando del mondo intero, perché si tratta del vostro mondo; è il vostro sentiero quotidiano che sceglierete ed ogni sua parte. Che cosa vi piacerebbe avere nel vostro mondo? Che cos'è importante per voi in quella prospettiva? Quali sarebbero le parti più importanti se voi foste dio e steste disegnando un nuovo pianeta Terra? Osservate questo adesso, perché state creando la vostra realtà. Siete il centro del vostro universo, ed è sempre stato così. La prima cosa che fate come centro del vostro universo è assumervi la responsabilità di essere il centro... assumervi la responsabilità di chi siete su questo pianeta. Questa è una parte gioiosa, non una parte difficile. Una volta accettata tale responsabilità, voi possedete chi siete. Non c’è nulla di giusto o sbagliato in questo senso; non c'è alcun aggiustamento per farlo capire alla gente. Semplicemente estendete il vostro messaggio all'universo. Lo portate nel vostro sorriso e nel vostro linguaggio, persino nelle solite parole di ogni giorno. Lo portate persino ogni volta che ridete, emettendo una nuova vibrazione.</w:t>
      </w:r>
      <w:r>
        <w:br/>
      </w:r>
      <w:r>
        <w:br/>
        <w:t>I cambiamenti che avverranno nell'anno 2012 sono al di là della vostra comprensione a molti livelli diversi. Vi ci vorranno quasi 27 anni per realizzare le connessioni che saranno create in questo prossimo anno e per svilupparle completamente e vedere che cosa sta realmente succedendo. Così vi chiediamo di non preoccuparvi di quello che succederà o di come succederà. Entrateci semplicemente dentro con le braccia spalancate e con un sorriso sul volto. Lasciate che abbia il massimo potenziale possibile. Se ci sentite urlare di svoltare a destra e voi svoltate a sinistra, sentirete anche la risata, perché non esistono svolte sbagliate. È un sentiero di vostra scelta. Avete cercato questo sentiero di minore resistenza nella vostra spiritualità. Vi diciamo che il sentiero viene creato poco prima che il vostro piede tocchi terra, perché state creando così tanto adesso.</w:t>
      </w:r>
      <w:r>
        <w:br/>
      </w:r>
      <w:r>
        <w:br/>
      </w:r>
      <w:r>
        <w:rPr>
          <w:b/>
          <w:bCs/>
          <w:sz w:val="27"/>
          <w:szCs w:val="27"/>
        </w:rPr>
        <w:t>Dire la vostra verità</w:t>
      </w:r>
      <w:r>
        <w:br/>
        <w:t>La parte più importante che desideriamo condividere con voi riguardo all'anno 2012 è che tutta l’ attenzione dell'umanità sul pianeta Terra sta cambiando. Ha già avuto inizio in molti piccoli modi, ed è per questo che state vedendo tanta agitazione sul pianeta Terra. Quasi ogni volta che accendete la televisione, potete vedere qualche grande evento drammatico in atto da qualche parte nel mondo. Voi lo state facendo evolvere e, per farlo evolvere, dovete trovare ciò di cui siete scontenti. Se vi riunite ed esprimete la vostra insoddisfazione, anche se forse non conoscete le risposte complete su quello che vi porterebbe soddisfazione, dite comunque la vostra verità su dove vi trovate in quel momento, anche se è difficile. Perché è questo che sgombra il ponte e rende possibile per voi creare questo nuovo mondo in cui state entrando. Quando vi fate avanti, un'altra parte cambia, il che significa che voi siete il centro del vostro universo. Questo non cambierà mai più. Quello che sta cambiando è il modo in cui armonizzerete il vostro universo con gli altri dei sul pianeta Terra. Questo ha sempre fatto parte dell'andare d'accordo sulla Terra: "Come troverò l'armonia con le altre persone? Come lavorerò con gli altri? Come posso andare d'accordo?" E’ molto più di questo adesso, perché essi fanno parte di voi e voi fate parte di loro.</w:t>
      </w:r>
      <w:r>
        <w:br/>
      </w:r>
      <w:r>
        <w:br/>
        <w:t xml:space="preserve">Tale connessione sarà in effetti vista di più nella seconda parte del 2012, e sta succedendo giorno per giorno. Il velo sta iniziando ad assottigliarsi. Le connessioni che avete gli uni con gli altri diventeranno più visibili e più utilizzabili; diventerete consapevoli delle possibilità di ancorare quell’energia in molti modi diversi. L'idea è quella di giocarci e di sapere che questi cambiamenti avranno luogo. Avete visto delle persone sensitive, che possono comunicare mandando </w:t>
      </w:r>
      <w:r>
        <w:lastRenderedPageBreak/>
        <w:t>letteralmente qualcosa da qua a qualcuno là, senza le difficoltà della distanza o del tempo. Ora imparerete ad usarlo dentro voi stessi, come esseri responsabili dell'utilizzo e dell'invio della vostra energia per connettervi con altre persone. A volte si tratta di una connessione semplice e farete una grande differenza nella loro vita, aiutandole a modificare la rotta. Altre volte le aiuterete semplicemente a salire di un gradino. Qualunque cosa sia, il vostro successo sul pianeta Terra dopo il 2012 avrà a che fare con l’andare d'accordo con gli altri dei sul pianeta Terra. Questo è il motivo per cui la chiamiamo l'Era dell'Acquisizione di Potere, non solo la vostra acquisizione personale. Il modo in cui aiuterete le persone intorno a voi ad entrare nel proprio potere avrà molto a che fare con i vostri prossimi passi e con le connessioni con voi stessi e questa nuova energia.</w:t>
      </w:r>
      <w:r>
        <w:br/>
      </w:r>
      <w:r>
        <w:br/>
        <w:t>Ci sono molte parti che stanno iniziando a manifestarsi un po' alla volta. Sì, sperimenterete ancora alcune correzioni di rotta e vedrete alcuni cambiamenti che devono arrivare sul pianeta Terra ... il pianeta stesso. Avete avuto una piccola pausa tra i vostri tsunami, terremoti e sfide simili in queste aree. È stata la Terra che ha fatto i suoi aggiustamenti per arrivare a questo livello successivo, e ci saranno altri aggiustamenti che devono essere fatti. Ciò che vi diciamo a questo riguardo è che quanto più lavorate su voi stessi, tanto più facile sarà per il pianeta effettuare queste correzioni. Non c'è bisogno che abbiano un effetto estremamente negativo su questo pianeta o che sia una tragedia. Potete entrare in questa energia ad occhi aperti e molti di voi stanno iniziando a farlo. State camminando ogni giorno con una connessione cosmica del vostro spirito di chi siete, e non è mai stato ritenuto possibile prima sul pianeta Terra. Questa è la ragione per cui c’è così tanta attenzione sulla Terra adesso, perché state creando dei miracoli ogni giorno. State cambiando tutto ciò che è; siete i maestri della scena del gioco.</w:t>
      </w:r>
      <w:r>
        <w:br/>
      </w:r>
      <w:r>
        <w:br/>
        <w:t xml:space="preserve">Ogni passo che fate, vi metterà in una posizione nuova. Imparare a sentirsi a proprio agio nell'ancorare la nuova energia porterà con sé alcune difficoltà per molte persone. Molti di voi si sentono come se fossero su un terreno instabile, e non sapete ancora come ancorare o non capite cosa stia succedendo. La verità è che siete venuti per fare questa esperienza così che, una volta che avete trovato l'ancora e smettete di muovervi, la prima cosa che fate è tendere la mano a qualcun altro per aiutarlo a stabilizzarsi. Questo è il nuovo pianeta Terra, la nuova connessione. Cercherete delle opportunità là fuori, come avete sempre fatto, ma invece delle opportunità che avete trovato prima, cercherete delle opportunità per aiutare gli altri in qualche modo. Vi diciamo che questo non è misurato; non è una collezione; non c'è un certo segno dove avete aiutato altre persone quanto basta per entrare in Cielo. Si tratta invece di uno stile di vita, un modo di lavorare gli uni con gli altri, perché tutti voi possiate entrare in questa energia. Non avete bisogno di aspettare di entrare in cielo quando morite. </w:t>
      </w:r>
      <w:proofErr w:type="spellStart"/>
      <w:r>
        <w:t>Createlo</w:t>
      </w:r>
      <w:proofErr w:type="spellEnd"/>
      <w:r>
        <w:t xml:space="preserve"> proprio qui, proprio ora. Questa è la parte che ciascuno di voi ha portato da Casa.</w:t>
      </w:r>
      <w:r>
        <w:br/>
      </w:r>
      <w:r>
        <w:br/>
        <w:t>Quando iniziate a collegare queste parti e a sperimentare questa nuova comunicazione, comprenderete quella parte unica che voi possedete, rendendo più facile riunire tutte le parti per creare il cielo qui sulla Terra. È in atto. Sta succedendo. Siete pronti? L'energia sarà un passo consapevole per ognuno di voi. Dovrete rispondere a quella domanda nel vostro cuore. È qui e le nostre mani sono tese verso di voi, perché ogni passo che fate sta cambiando il pianeta Terra e sta cambiando l'energia d'amore qui. Avete spostato questo pianeta ben al di là della vostra comprensione e state appena incominciando.</w:t>
      </w:r>
      <w:r>
        <w:br/>
      </w:r>
      <w:r>
        <w:br/>
        <w:t>È con grandissimo onore che ci rivolgiamo ai maestri della scena del gioco. Vi chiediamo di trattarvi con rispetto reciproco, poiché vi state specchiando. Arricchitevi a vicenda ad ogni occasione che avete. Tendete la mano più spesso che potete per fare la differenza nella vita di qualcuno. Ricordate che è un meraviglioso gioco che state facendo e giocate bene insieme.</w:t>
      </w:r>
      <w:r>
        <w:br/>
      </w:r>
      <w:r>
        <w:br/>
      </w:r>
      <w:proofErr w:type="spellStart"/>
      <w:r>
        <w:t>Espavo</w:t>
      </w:r>
      <w:proofErr w:type="spellEnd"/>
      <w:r>
        <w:br/>
      </w:r>
      <w:r>
        <w:lastRenderedPageBreak/>
        <w:br/>
        <w:t xml:space="preserve">Il gruppo </w:t>
      </w:r>
      <w:r>
        <w:br/>
      </w:r>
      <w:r>
        <w:br/>
      </w:r>
      <w:r>
        <w:rPr>
          <w:rFonts w:ascii="Verdana" w:hAnsi="Verdana"/>
          <w:sz w:val="15"/>
          <w:szCs w:val="15"/>
        </w:rPr>
        <w:t xml:space="preserve">Copyright 2011 Steve </w:t>
      </w:r>
      <w:proofErr w:type="spellStart"/>
      <w:r>
        <w:rPr>
          <w:rFonts w:ascii="Verdana" w:hAnsi="Verdana"/>
          <w:sz w:val="15"/>
          <w:szCs w:val="15"/>
        </w:rPr>
        <w:t>Rother</w:t>
      </w:r>
      <w:proofErr w:type="spellEnd"/>
      <w:r>
        <w:rPr>
          <w:rFonts w:ascii="Verdana" w:hAnsi="Verdana"/>
          <w:sz w:val="15"/>
          <w:szCs w:val="15"/>
        </w:rPr>
        <w:t>.</w:t>
      </w:r>
      <w:r>
        <w:rPr>
          <w:rFonts w:ascii="Verdana" w:hAnsi="Verdana"/>
          <w:sz w:val="15"/>
          <w:szCs w:val="15"/>
        </w:rPr>
        <w:br/>
        <w:t>Queste informazioni possono essere liberamente divulgate per intero o in parte, a condizione che non ci sia alcun addebito per esse e che questo avviso sia allegato alle stesse. Questo materiale può essere utilizzato, a condizione che tutti i diritti, compresi i diritti per il materiale tradotto, rimangano all'originale possessore dei diritti d'autore. Ulteriori informazioni dal Gruppo possono essere trovate su www.Lightworker.com al numero telefonico (702) 871 3317. Grazie per il vostro aiuto nel diffondere la Luce!</w:t>
      </w: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7E6301">
      <w:pPr>
        <w:pStyle w:val="NormaleWeb"/>
        <w:spacing w:before="0" w:beforeAutospacing="0" w:after="0" w:afterAutospacing="0"/>
        <w:rPr>
          <w:rFonts w:ascii="Verdana" w:hAnsi="Verdana"/>
          <w:sz w:val="15"/>
          <w:szCs w:val="15"/>
        </w:rPr>
      </w:pPr>
    </w:p>
    <w:p w:rsidR="007E6301" w:rsidRDefault="007E6301" w:rsidP="00DD5C35">
      <w:pPr>
        <w:pStyle w:val="NormaleWeb"/>
        <w:spacing w:before="12" w:beforeAutospacing="0" w:after="12" w:afterAutospacing="0"/>
        <w:jc w:val="center"/>
      </w:pPr>
    </w:p>
    <w:p w:rsidR="00DD5C35" w:rsidRDefault="00DD5C35" w:rsidP="00DD5C35">
      <w:pPr>
        <w:pStyle w:val="NormaleWeb"/>
        <w:spacing w:before="12" w:beforeAutospacing="0" w:after="12" w:afterAutospacing="0"/>
        <w:jc w:val="center"/>
      </w:pPr>
      <w:r>
        <w:t> </w:t>
      </w:r>
    </w:p>
    <w:p w:rsidR="00DD5C35" w:rsidRDefault="00DD5C35" w:rsidP="00DD5C35">
      <w:pPr>
        <w:pStyle w:val="Titolo2"/>
      </w:pPr>
      <w:hyperlink r:id="rId33" w:tooltip="Permanent Link to Potere del pensiero e trasmutazione del DNA – Il DNA è quantistico !!" w:history="1">
        <w:r>
          <w:rPr>
            <w:rStyle w:val="Collegamentoipertestuale"/>
            <w:color w:val="0066CC"/>
          </w:rPr>
          <w:t>Potere del pensiero e trasmutazione del DNA – Il DNA è quantistico !!</w:t>
        </w:r>
      </w:hyperlink>
    </w:p>
    <w:p w:rsidR="00DD5C35" w:rsidRDefault="00DD5C35" w:rsidP="00DD5C35">
      <w:pPr>
        <w:jc w:val="center"/>
      </w:pPr>
      <w:r>
        <w:t xml:space="preserve">di Rosalia </w:t>
      </w:r>
      <w:proofErr w:type="spellStart"/>
      <w:r>
        <w:t>Stellacci</w:t>
      </w:r>
      <w:proofErr w:type="spellEnd"/>
    </w:p>
    <w:p w:rsidR="00DD5C35" w:rsidRDefault="00DD5C35" w:rsidP="00DD5C35">
      <w:pPr>
        <w:jc w:val="center"/>
      </w:pPr>
      <w:r>
        <w:t>gen.29, 2012</w:t>
      </w:r>
    </w:p>
    <w:p w:rsidR="00DD5C35" w:rsidRDefault="00DD5C35" w:rsidP="00DD5C35">
      <w:pPr>
        <w:jc w:val="center"/>
      </w:pPr>
      <w:r>
        <w:t> </w:t>
      </w:r>
    </w:p>
    <w:p w:rsidR="00DD5C35" w:rsidRDefault="00DD5C35" w:rsidP="007E6301">
      <w:pPr>
        <w:pStyle w:val="NormaleWeb"/>
        <w:jc w:val="both"/>
      </w:pPr>
      <w:r>
        <w:t>Cari lettori,</w:t>
      </w:r>
    </w:p>
    <w:p w:rsidR="00DD5C35" w:rsidRDefault="00DD5C35" w:rsidP="007E6301">
      <w:pPr>
        <w:pStyle w:val="NormaleWeb"/>
        <w:jc w:val="both"/>
      </w:pPr>
      <w:r>
        <w:t xml:space="preserve">ci eravamo lasciati due articoli fa (leggi l’articolo </w:t>
      </w:r>
      <w:hyperlink r:id="rId34" w:tgtFrame="_blank" w:history="1">
        <w:r>
          <w:rPr>
            <w:rStyle w:val="Collegamentoipertestuale"/>
            <w:color w:val="0066CC"/>
          </w:rPr>
          <w:t>qui</w:t>
        </w:r>
      </w:hyperlink>
      <w:r>
        <w:t xml:space="preserve"> ) con un domanda bruciante su una possibile correlazione tra il DNA spazzatura e la forza del nostro pensiero. Ci eravamo chiesti se cioè è possibile guidare la trasmutazione del junk DNA (o DNA spazzatura) con la forza della meditazione, della visualizzazione guidata e della volontà. Ho continuato le mie ricerche scartabellando tra le ultime pubblicazioni scientifiche sul DNA e ho trovato delle novità davvero interessanti. L’argomento è affascinante ma anche molto difficile da spiegare dal punto di vista concettuale poiché coinvolge conoscenze di genetica, olografica e meccanica </w:t>
      </w:r>
      <w:proofErr w:type="spellStart"/>
      <w:r>
        <w:t>quantistica…ma</w:t>
      </w:r>
      <w:proofErr w:type="spellEnd"/>
      <w:r>
        <w:t xml:space="preserve"> cercherò di fare del mio meglio per tradurre in termini umani i risultati degli esperimenti di laboratorio.</w:t>
      </w:r>
    </w:p>
    <w:p w:rsidR="00DD5C35" w:rsidRDefault="00DD5C35" w:rsidP="007E6301">
      <w:pPr>
        <w:pStyle w:val="NormaleWeb"/>
        <w:jc w:val="both"/>
      </w:pPr>
      <w:r>
        <w:t xml:space="preserve">In prima battuta cercherò di mostrare le implicazioni dell’articolo “The DNA </w:t>
      </w:r>
      <w:proofErr w:type="spellStart"/>
      <w:r>
        <w:t>wave</w:t>
      </w:r>
      <w:proofErr w:type="spellEnd"/>
      <w:r>
        <w:t xml:space="preserve"> </w:t>
      </w:r>
      <w:proofErr w:type="spellStart"/>
      <w:r>
        <w:t>Bio-Computer</w:t>
      </w:r>
      <w:proofErr w:type="spellEnd"/>
      <w:r>
        <w:t>” pubblicato dagli  studiosi del “</w:t>
      </w:r>
      <w:proofErr w:type="spellStart"/>
      <w:r>
        <w:t>Institute</w:t>
      </w:r>
      <w:proofErr w:type="spellEnd"/>
      <w:r>
        <w:t xml:space="preserve"> </w:t>
      </w:r>
      <w:proofErr w:type="spellStart"/>
      <w:r>
        <w:t>Control</w:t>
      </w:r>
      <w:proofErr w:type="spellEnd"/>
      <w:r>
        <w:t xml:space="preserve"> </w:t>
      </w:r>
      <w:proofErr w:type="spellStart"/>
      <w:r>
        <w:t>of</w:t>
      </w:r>
      <w:proofErr w:type="spellEnd"/>
      <w:r>
        <w:t xml:space="preserve"> Science </w:t>
      </w:r>
      <w:proofErr w:type="spellStart"/>
      <w:r>
        <w:t>Russian</w:t>
      </w:r>
      <w:proofErr w:type="spellEnd"/>
      <w:r>
        <w:t xml:space="preserve"> </w:t>
      </w:r>
      <w:proofErr w:type="spellStart"/>
      <w:r>
        <w:t>Academy</w:t>
      </w:r>
      <w:proofErr w:type="spellEnd"/>
      <w:r>
        <w:t xml:space="preserve"> </w:t>
      </w:r>
      <w:proofErr w:type="spellStart"/>
      <w:r>
        <w:t>of</w:t>
      </w:r>
      <w:proofErr w:type="spellEnd"/>
      <w:r>
        <w:t xml:space="preserve"> Science” di Mosca in collaborazione con l’ “</w:t>
      </w:r>
      <w:proofErr w:type="spellStart"/>
      <w:r>
        <w:t>Old</w:t>
      </w:r>
      <w:proofErr w:type="spellEnd"/>
      <w:r>
        <w:t xml:space="preserve"> </w:t>
      </w:r>
      <w:proofErr w:type="spellStart"/>
      <w:r>
        <w:t>Vicarage</w:t>
      </w:r>
      <w:proofErr w:type="spellEnd"/>
      <w:r>
        <w:t xml:space="preserve"> Green, </w:t>
      </w:r>
      <w:proofErr w:type="spellStart"/>
      <w:r>
        <w:t>Keynsham</w:t>
      </w:r>
      <w:proofErr w:type="spellEnd"/>
      <w:r>
        <w:t>” di Bristol” e l’ “</w:t>
      </w:r>
      <w:proofErr w:type="spellStart"/>
      <w:r>
        <w:t>Istitut</w:t>
      </w:r>
      <w:proofErr w:type="spellEnd"/>
      <w:r>
        <w:t xml:space="preserve"> f. </w:t>
      </w:r>
      <w:proofErr w:type="spellStart"/>
      <w:r>
        <w:t>Klinische</w:t>
      </w:r>
      <w:proofErr w:type="spellEnd"/>
      <w:r>
        <w:t xml:space="preserve">, </w:t>
      </w:r>
      <w:proofErr w:type="spellStart"/>
      <w:r>
        <w:t>Diagnostische</w:t>
      </w:r>
      <w:proofErr w:type="spellEnd"/>
      <w:r>
        <w:t xml:space="preserve"> und </w:t>
      </w:r>
      <w:proofErr w:type="spellStart"/>
      <w:r>
        <w:t>Differentielle</w:t>
      </w:r>
      <w:proofErr w:type="spellEnd"/>
      <w:r>
        <w:t xml:space="preserve"> </w:t>
      </w:r>
      <w:proofErr w:type="spellStart"/>
      <w:r>
        <w:t>Psycologie</w:t>
      </w:r>
      <w:proofErr w:type="spellEnd"/>
      <w:r>
        <w:t>” di Dresda. In calce all’articolo troverete tutti i riferimenti nel caso vogliate leggerlo per intero.</w:t>
      </w:r>
    </w:p>
    <w:p w:rsidR="00DD5C35" w:rsidRDefault="00DD5C35" w:rsidP="007E6301">
      <w:pPr>
        <w:pStyle w:val="NormaleWeb"/>
        <w:jc w:val="both"/>
      </w:pPr>
      <w:r>
        <w:t>L’articolo afferma che</w:t>
      </w:r>
    </w:p>
    <w:p w:rsidR="00DD5C35" w:rsidRDefault="00DD5C35" w:rsidP="007E6301">
      <w:pPr>
        <w:pStyle w:val="NormaleWeb"/>
        <w:jc w:val="both"/>
      </w:pPr>
      <w:r>
        <w:t>1. I biosistemi hanno la capacità di creare dei testi simili a quelli del linguaggio umano, seguendo “regole grammaticali” in base all’ambiente in cui vivono, proprio come noi facciamo ogni giorno in base alla lingua madre in cui cresciamo.</w:t>
      </w:r>
    </w:p>
    <w:p w:rsidR="00DD5C35" w:rsidRDefault="00DD5C35" w:rsidP="007E6301">
      <w:pPr>
        <w:pStyle w:val="NormaleWeb"/>
        <w:jc w:val="both"/>
      </w:pPr>
      <w:r>
        <w:t>2. L’apparato cromosomico agisce come un’antenna in grado sia di ricevere che di inviare questi messaggi, codificandoli in uscita e decodificandoli in entrata.</w:t>
      </w:r>
    </w:p>
    <w:p w:rsidR="00DD5C35" w:rsidRDefault="00DD5C35" w:rsidP="007E6301">
      <w:pPr>
        <w:pStyle w:val="NormaleWeb"/>
        <w:jc w:val="both"/>
      </w:pPr>
      <w:r>
        <w:t xml:space="preserve">3. Le cellule e i cromosomi di ogni singola cellula di un corpo comunicano istantaneamente con tutte le altre cellule e cromosomi del corpo al quale appartengono, grazie al  campo di energia che producono in base al messaggio che vogliono trasmettere. Il campo è di carattere olografico e il messaggio dipende dalla polarizzazione in cui si trovano le molecole coinvolte. Un campo olografico è un campo di luce generato grazie alla tecnologia laser, con il quale è possibile trasmettere e conservare molte informazioni. Per i nostri scopi tutto quello che ci serve immaginare è che il DNA agisce come la luce di un laser creando intorno a sé un campo di luce che contiene moltissime informazioni al suo interno e con il quale è in grado di comunicare con le molecole di DNA delle cellule vicine. Il tipo di messaggio in uscita dipende da come le molecole di DNA sono polarizzate. La polarizzazione è un fenomeno di </w:t>
      </w:r>
      <w:proofErr w:type="spellStart"/>
      <w:r>
        <w:t>riorientamento</w:t>
      </w:r>
      <w:proofErr w:type="spellEnd"/>
      <w:r>
        <w:t xml:space="preserve"> delle molecole all’interno dello spazio. Quello che emerge da questi studi è che le informazioni contenute nel DNA non sono solo all’interno della sua materia, cioè nelle sue basi, nelle sue triplette che codificano per le proteine, ma anche in una sofisticatissima capacità di orientare le proprie molecole in modo da trasmettere veri e propri messaggi al mondo esterno.</w:t>
      </w:r>
    </w:p>
    <w:p w:rsidR="00DD5C35" w:rsidRDefault="00DD5C35" w:rsidP="007E6301">
      <w:pPr>
        <w:pStyle w:val="NormaleWeb"/>
        <w:jc w:val="both"/>
      </w:pPr>
      <w:r>
        <w:t xml:space="preserve">Da questi risultati emerge quindi che i geni agiscono come </w:t>
      </w:r>
      <w:proofErr w:type="spellStart"/>
      <w:r>
        <w:t>bio-computer</w:t>
      </w:r>
      <w:proofErr w:type="spellEnd"/>
      <w:r>
        <w:t xml:space="preserve"> che leggono e capiscono questi testi in modo simile al pensiero umano, ma ad un livello genomico. Le molecole di DNA </w:t>
      </w:r>
      <w:r>
        <w:lastRenderedPageBreak/>
        <w:t xml:space="preserve">hanno inoltre la capacità di formare delle </w:t>
      </w:r>
      <w:proofErr w:type="spellStart"/>
      <w:r>
        <w:t>pre-immagini</w:t>
      </w:r>
      <w:proofErr w:type="spellEnd"/>
      <w:r>
        <w:t xml:space="preserve"> olografiche delle </w:t>
      </w:r>
      <w:proofErr w:type="spellStart"/>
      <w:r>
        <w:t>biostrutture</w:t>
      </w:r>
      <w:proofErr w:type="spellEnd"/>
      <w:r>
        <w:t xml:space="preserve"> e dell’organismo come intero, come se fossero delle fotocopie dell’intero organismo.</w:t>
      </w:r>
    </w:p>
    <w:p w:rsidR="00DD5C35" w:rsidRDefault="00DD5C35" w:rsidP="007E6301">
      <w:pPr>
        <w:pStyle w:val="NormaleWeb"/>
        <w:jc w:val="both"/>
      </w:pPr>
      <w:r>
        <w:t xml:space="preserve">Si è scoperto inoltre che le suddette molecole hanno la capacità di trasformare i loro segnali di luce in segnali radio che vengono trasportati da tutto il sistema elettromagnetico del corpo. Tutto il nostro sistema nervoso e tutto il nostro cervello funziona in base a corrente elettrica che ci attraversa. Il fatto che il DNA invii segnali radio al nostro sistema nervoso non fa che confermare una </w:t>
      </w:r>
      <w:r>
        <w:rPr>
          <w:rStyle w:val="Enfasigrassetto"/>
        </w:rPr>
        <w:t>comunicazione quasi istantanea del nostro pensiero, non solo con ogni nostra cellula, ma con il DNA</w:t>
      </w:r>
      <w:r>
        <w:t xml:space="preserve"> stesso attraverso i campi elettromagnetici in gioco e quindi sostanzialmente il processo avviene istante dopo istante </w:t>
      </w:r>
      <w:r>
        <w:rPr>
          <w:rStyle w:val="Enfasigrassetto"/>
        </w:rPr>
        <w:t>alla velocità della luce</w:t>
      </w:r>
      <w:r>
        <w:t>.</w:t>
      </w:r>
    </w:p>
    <w:p w:rsidR="00DD5C35" w:rsidRDefault="00DD5C35" w:rsidP="007E6301">
      <w:pPr>
        <w:pStyle w:val="NormaleWeb"/>
        <w:jc w:val="both"/>
      </w:pPr>
      <w:r>
        <w:t>Ulteriori esperimenti hanno rivelato un’ attività biologica altissima di queste onde radio.</w:t>
      </w:r>
    </w:p>
    <w:p w:rsidR="00DD5C35" w:rsidRDefault="00DD5C35" w:rsidP="007E6301">
      <w:pPr>
        <w:pStyle w:val="NormaleWeb"/>
        <w:jc w:val="both"/>
      </w:pPr>
      <w:r>
        <w:t xml:space="preserve">Questi esperimenti supportano l’idea che la scoperta di questo nuovo fenomeno di attività ottica quantistica da parte del DNA può essere considerata il mezzo attraverso il quale </w:t>
      </w:r>
      <w:r>
        <w:rPr>
          <w:rStyle w:val="Enfasigrassetto"/>
        </w:rPr>
        <w:t xml:space="preserve">l’organismo ottiene una informazione illimitata sul suo stesso metabolismo. Queste informazioni vengono lette dai cromosomi in forma di ologramma e i cromosomi rispondono con una propria semantica attraverso segnali radio. </w:t>
      </w:r>
    </w:p>
    <w:p w:rsidR="00DD5C35" w:rsidRDefault="00DD5C35" w:rsidP="007E6301">
      <w:pPr>
        <w:pStyle w:val="NormaleWeb"/>
        <w:jc w:val="both"/>
      </w:pPr>
      <w:r>
        <w:t xml:space="preserve">E per ora mi fermo </w:t>
      </w:r>
      <w:proofErr w:type="spellStart"/>
      <w:r>
        <w:t>qui…</w:t>
      </w:r>
      <w:proofErr w:type="spellEnd"/>
      <w:r>
        <w:t xml:space="preserve"> nello stesso articolo c’è molto altro, ma penso che per ora quello che ho riportato basti a riflettere sulle nostre capacità di trasformarci come esseri di luce. Attraverso il pensiero focalizzato, la meditazione e la purificazione dei nostri canali energetici siamo in grado di fare cose incredibili, proprio come i saggi Yogi, i monaci tibetani e gli sciamani ci hanno sempre detto. La via ci è stata indicata da sempre, nelle filosofie, nelle religioni, nelle discipline come lo yoga. Purificandoci dai nostri attaccamenti la struttura del nostro pensiero cambia, di conseguenza cambia la nostra struttura energetica all’interno di tutto il corpo, il cambiamento fisico e materiale segue automaticamente e il cambiamento nelle nostre vite è anch’esso automatico, dato che le nostre vibrazioni energetiche escono dai nostri corpi portandoci persone e situazioni sulla nostra stessa frequenza. Più ci eleviamo, più ascendiamo e più grande sarà la gioia che proveremo all’interno e che saremo in grado di donare e di ricevere dall’esterno. La via istintiva è l’amore illimitato e folle per noi stessi, quello degli altri seguirà e si parla, naturalmente, di amore puro, dell’amore più pulito che le nostre strutture genetiche possano concepire olograficamente e che il nostro pensiero possa immaginare.</w:t>
      </w:r>
    </w:p>
    <w:p w:rsidR="00DD5C35" w:rsidRDefault="00DD5C35" w:rsidP="007E6301">
      <w:pPr>
        <w:pStyle w:val="NormaleWeb"/>
        <w:jc w:val="both"/>
      </w:pPr>
      <w:r>
        <w:t xml:space="preserve">Life </w:t>
      </w:r>
      <w:proofErr w:type="spellStart"/>
      <w:r>
        <w:t>is</w:t>
      </w:r>
      <w:proofErr w:type="spellEnd"/>
      <w:r>
        <w:t xml:space="preserve"> </w:t>
      </w:r>
      <w:proofErr w:type="spellStart"/>
      <w:r>
        <w:t>magic…</w:t>
      </w:r>
      <w:proofErr w:type="spellEnd"/>
    </w:p>
    <w:p w:rsidR="00DD5C35" w:rsidRDefault="00DD5C35" w:rsidP="007E6301">
      <w:pPr>
        <w:pStyle w:val="NormaleWeb"/>
        <w:jc w:val="both"/>
      </w:pPr>
      <w:proofErr w:type="spellStart"/>
      <w:r>
        <w:t>Namastè</w:t>
      </w:r>
      <w:proofErr w:type="spellEnd"/>
    </w:p>
    <w:p w:rsidR="00DD5C35" w:rsidRDefault="00DD5C35" w:rsidP="007E6301">
      <w:pPr>
        <w:pStyle w:val="NormaleWeb"/>
        <w:spacing w:before="12" w:beforeAutospacing="0" w:after="12" w:afterAutospacing="0"/>
        <w:jc w:val="both"/>
      </w:pPr>
      <w:r>
        <w:t> </w:t>
      </w:r>
    </w:p>
    <w:p w:rsidR="00DD5C35" w:rsidRDefault="00DD5C35" w:rsidP="007E6301">
      <w:pPr>
        <w:pStyle w:val="NormaleWeb"/>
        <w:spacing w:before="12" w:beforeAutospacing="0" w:after="12" w:afterAutospacing="0"/>
        <w:jc w:val="both"/>
      </w:pPr>
      <w:r>
        <w:rPr>
          <w:rStyle w:val="Enfasicorsivo"/>
        </w:rPr>
        <w:t>qui il link all’</w:t>
      </w:r>
      <w:proofErr w:type="spellStart"/>
      <w:r>
        <w:rPr>
          <w:rStyle w:val="Enfasicorsivo"/>
        </w:rPr>
        <w:t>abstract</w:t>
      </w:r>
      <w:proofErr w:type="spellEnd"/>
      <w:r>
        <w:rPr>
          <w:rStyle w:val="Enfasicorsivo"/>
        </w:rPr>
        <w:t xml:space="preserve"> dell’articolo </w:t>
      </w:r>
      <w:hyperlink r:id="rId35" w:tooltip="http://www.bcs.org/content/ConWebDoc/16170" w:history="1">
        <w:r>
          <w:rPr>
            <w:rStyle w:val="Enfasicorsivo"/>
            <w:color w:val="0066CC"/>
            <w:u w:val="single"/>
          </w:rPr>
          <w:t>http://www.bc</w:t>
        </w:r>
        <w:r>
          <w:rPr>
            <w:rStyle w:val="Enfasicorsivo"/>
            <w:color w:val="0066CC"/>
            <w:u w:val="single"/>
          </w:rPr>
          <w:t>s</w:t>
        </w:r>
        <w:r>
          <w:rPr>
            <w:rStyle w:val="Enfasicorsivo"/>
            <w:color w:val="0066CC"/>
            <w:u w:val="single"/>
          </w:rPr>
          <w:t>.org/content/ConWebDoc/16170</w:t>
        </w:r>
      </w:hyperlink>
    </w:p>
    <w:p w:rsidR="00DD5C35" w:rsidRPr="00FD680D" w:rsidRDefault="00DD5C35" w:rsidP="00FD680D">
      <w:pPr>
        <w:spacing w:before="120" w:after="120"/>
        <w:jc w:val="both"/>
      </w:pPr>
    </w:p>
    <w:sectPr w:rsidR="00DD5C35" w:rsidRPr="00FD680D" w:rsidSect="009F6430">
      <w:footerReference w:type="even" r:id="rId36"/>
      <w:footerReference w:type="default" r:id="rId3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B80" w:rsidRDefault="00757B80">
      <w:r>
        <w:separator/>
      </w:r>
    </w:p>
  </w:endnote>
  <w:endnote w:type="continuationSeparator" w:id="0">
    <w:p w:rsidR="00757B80" w:rsidRDefault="00757B8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5D5" w:rsidRDefault="00940038" w:rsidP="00E42911">
    <w:pPr>
      <w:pStyle w:val="Pidipagina"/>
      <w:framePr w:wrap="around" w:vAnchor="text" w:hAnchor="margin" w:xAlign="right" w:y="1"/>
      <w:rPr>
        <w:rStyle w:val="Numeropagina"/>
      </w:rPr>
    </w:pPr>
    <w:r>
      <w:rPr>
        <w:rStyle w:val="Numeropagina"/>
      </w:rPr>
      <w:fldChar w:fldCharType="begin"/>
    </w:r>
    <w:r w:rsidR="005F65D5">
      <w:rPr>
        <w:rStyle w:val="Numeropagina"/>
      </w:rPr>
      <w:instrText xml:space="preserve">PAGE  </w:instrText>
    </w:r>
    <w:r>
      <w:rPr>
        <w:rStyle w:val="Numeropagina"/>
      </w:rPr>
      <w:fldChar w:fldCharType="separate"/>
    </w:r>
    <w:r w:rsidR="005F65D5">
      <w:rPr>
        <w:rStyle w:val="Numeropagina"/>
        <w:noProof/>
      </w:rPr>
      <w:t>39</w:t>
    </w:r>
    <w:r>
      <w:rPr>
        <w:rStyle w:val="Numeropagina"/>
      </w:rPr>
      <w:fldChar w:fldCharType="end"/>
    </w:r>
  </w:p>
  <w:p w:rsidR="005F65D5" w:rsidRDefault="005F65D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5D5" w:rsidRDefault="00940038" w:rsidP="00E42911">
    <w:pPr>
      <w:pStyle w:val="Pidipagina"/>
      <w:framePr w:wrap="around" w:vAnchor="text" w:hAnchor="margin" w:xAlign="right" w:y="1"/>
      <w:rPr>
        <w:rStyle w:val="Numeropagina"/>
      </w:rPr>
    </w:pPr>
    <w:r>
      <w:rPr>
        <w:rStyle w:val="Numeropagina"/>
      </w:rPr>
      <w:fldChar w:fldCharType="begin"/>
    </w:r>
    <w:r w:rsidR="005F65D5">
      <w:rPr>
        <w:rStyle w:val="Numeropagina"/>
      </w:rPr>
      <w:instrText xml:space="preserve">PAGE  </w:instrText>
    </w:r>
    <w:r>
      <w:rPr>
        <w:rStyle w:val="Numeropagina"/>
      </w:rPr>
      <w:fldChar w:fldCharType="separate"/>
    </w:r>
    <w:r w:rsidR="00050B0A">
      <w:rPr>
        <w:rStyle w:val="Numeropagina"/>
        <w:noProof/>
      </w:rPr>
      <w:t>1</w:t>
    </w:r>
    <w:r>
      <w:rPr>
        <w:rStyle w:val="Numeropagina"/>
      </w:rPr>
      <w:fldChar w:fldCharType="end"/>
    </w:r>
  </w:p>
  <w:p w:rsidR="005F65D5" w:rsidRDefault="005F65D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B80" w:rsidRDefault="00757B80">
      <w:r>
        <w:separator/>
      </w:r>
    </w:p>
  </w:footnote>
  <w:footnote w:type="continuationSeparator" w:id="0">
    <w:p w:rsidR="00757B80" w:rsidRDefault="00757B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5"/>
  </w:num>
  <w:num w:numId="3">
    <w:abstractNumId w:val="22"/>
  </w:num>
  <w:num w:numId="4">
    <w:abstractNumId w:val="10"/>
  </w:num>
  <w:num w:numId="5">
    <w:abstractNumId w:val="21"/>
  </w:num>
  <w:num w:numId="6">
    <w:abstractNumId w:val="34"/>
  </w:num>
  <w:num w:numId="7">
    <w:abstractNumId w:val="27"/>
  </w:num>
  <w:num w:numId="8">
    <w:abstractNumId w:val="4"/>
  </w:num>
  <w:num w:numId="9">
    <w:abstractNumId w:val="5"/>
  </w:num>
  <w:num w:numId="10">
    <w:abstractNumId w:val="23"/>
  </w:num>
  <w:num w:numId="11">
    <w:abstractNumId w:val="11"/>
  </w:num>
  <w:num w:numId="12">
    <w:abstractNumId w:val="8"/>
  </w:num>
  <w:num w:numId="13">
    <w:abstractNumId w:val="32"/>
  </w:num>
  <w:num w:numId="14">
    <w:abstractNumId w:val="12"/>
  </w:num>
  <w:num w:numId="15">
    <w:abstractNumId w:val="16"/>
  </w:num>
  <w:num w:numId="16">
    <w:abstractNumId w:val="13"/>
  </w:num>
  <w:num w:numId="17">
    <w:abstractNumId w:val="19"/>
  </w:num>
  <w:num w:numId="18">
    <w:abstractNumId w:val="24"/>
  </w:num>
  <w:num w:numId="19">
    <w:abstractNumId w:val="33"/>
  </w:num>
  <w:num w:numId="20">
    <w:abstractNumId w:val="14"/>
  </w:num>
  <w:num w:numId="21">
    <w:abstractNumId w:val="20"/>
  </w:num>
  <w:num w:numId="22">
    <w:abstractNumId w:val="30"/>
  </w:num>
  <w:num w:numId="23">
    <w:abstractNumId w:val="28"/>
  </w:num>
  <w:num w:numId="24">
    <w:abstractNumId w:val="31"/>
  </w:num>
  <w:num w:numId="25">
    <w:abstractNumId w:val="7"/>
  </w:num>
  <w:num w:numId="26">
    <w:abstractNumId w:val="0"/>
  </w:num>
  <w:num w:numId="27">
    <w:abstractNumId w:val="1"/>
  </w:num>
  <w:num w:numId="28">
    <w:abstractNumId w:val="26"/>
  </w:num>
  <w:num w:numId="29">
    <w:abstractNumId w:val="9"/>
  </w:num>
  <w:num w:numId="30">
    <w:abstractNumId w:val="29"/>
  </w:num>
  <w:num w:numId="31">
    <w:abstractNumId w:val="17"/>
  </w:num>
  <w:num w:numId="32">
    <w:abstractNumId w:val="15"/>
  </w:num>
  <w:num w:numId="33">
    <w:abstractNumId w:val="6"/>
  </w:num>
  <w:num w:numId="34">
    <w:abstractNumId w:val="18"/>
  </w:num>
  <w:num w:numId="35">
    <w:abstractNumId w:val="3"/>
  </w:num>
  <w:num w:numId="36">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624D"/>
    <w:rsid w:val="007B78E1"/>
    <w:rsid w:val="007C1BDF"/>
    <w:rsid w:val="007C3F08"/>
    <w:rsid w:val="007C5516"/>
    <w:rsid w:val="007C55A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369D"/>
    <w:rsid w:val="00BB3A52"/>
    <w:rsid w:val="00BB4756"/>
    <w:rsid w:val="00BB5D8F"/>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37C5"/>
    <w:rsid w:val="00F06E2F"/>
    <w:rsid w:val="00F07267"/>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3A13"/>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tarchild.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spiritlibrary.com/gregg-braden/on-2012-gregg-braden-s-letter-to-the-community"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reggbraden.com/" TargetMode="External"/><Relationship Id="rId34" Type="http://schemas.openxmlformats.org/officeDocument/2006/relationships/hyperlink" Target="http://rosaliastellacci.altervista.org/blog/evoluzione-del-dna-cosa-dice-la-scienza/"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transbeacon.lightworker.com/2012/2012_01-HonoringtheOtherGods-it.php" TargetMode="External"/><Relationship Id="rId25" Type="http://schemas.openxmlformats.org/officeDocument/2006/relationships/hyperlink" Target="http://www.macrolibrarsi.it/libri/__il-codice-del-tempo.php?pn=44" TargetMode="External"/><Relationship Id="rId33" Type="http://schemas.openxmlformats.org/officeDocument/2006/relationships/hyperlink" Target="http://rosaliastellacci.altervista.org/blog/potere-del-pensiero-e-trasmutazione-del-dna-il-dna-quantistico/"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lightworker.htm" TargetMode="External"/><Relationship Id="rId20" Type="http://schemas.openxmlformats.org/officeDocument/2006/relationships/hyperlink" Target="http://rosaliastellacci.altervista.org/blog/potere-del-pensiero-e-trasmutazione-del-dna-il-dna-quantistico/" TargetMode="Externa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Documenti%20Susanna\Stazione%20Celeste\articoli\braden\braden_2012.htm" TargetMode="External"/><Relationship Id="rId24" Type="http://schemas.openxmlformats.org/officeDocument/2006/relationships/hyperlink" Target="http://www.macrolibrarsi.it/libri/__matrix_divina.php?pn=44" TargetMode="External"/><Relationship Id="rId32" Type="http://schemas.openxmlformats.org/officeDocument/2006/relationships/hyperlink" Target="http://www.stazioneceleste.it"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macrolibrarsi.it/video/__la-profonda-verita-dvd-gregg-braden.php?pn=44" TargetMode="External"/><Relationship Id="rId28" Type="http://schemas.openxmlformats.org/officeDocument/2006/relationships/image" Target="media/image1.jpeg"/><Relationship Id="rId36" Type="http://schemas.openxmlformats.org/officeDocument/2006/relationships/footer" Target="footer1.xml"/><Relationship Id="rId10" Type="http://schemas.openxmlformats.org/officeDocument/2006/relationships/hyperlink" Target="file:///C:\Users\Susanna\Documents\!Documenti%20Susanna\Stazione%20Celeste\articoli\braden.htm" TargetMode="External"/><Relationship Id="rId19" Type="http://schemas.openxmlformats.org/officeDocument/2006/relationships/hyperlink" Target="http://rosaliastellacci.altervista.org/" TargetMode="External"/><Relationship Id="rId31" Type="http://schemas.openxmlformats.org/officeDocument/2006/relationships/hyperlink" Target="http://starchildglobal.com/newearthrisingjan2012.html"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starchild/diario_terrestre/new_earth_gen12.htm" TargetMode="External"/><Relationship Id="rId22" Type="http://schemas.openxmlformats.org/officeDocument/2006/relationships/hyperlink" Target="http://www.macrolibrarsi.it/libri/__il-codice-del-tempo.php?pn=44" TargetMode="External"/><Relationship Id="rId27" Type="http://schemas.openxmlformats.org/officeDocument/2006/relationships/hyperlink" Target="http://www.stazioneceleste.it/starchild.htm" TargetMode="External"/><Relationship Id="rId30" Type="http://schemas.openxmlformats.org/officeDocument/2006/relationships/image" Target="media/image3.jpeg"/><Relationship Id="rId35" Type="http://schemas.openxmlformats.org/officeDocument/2006/relationships/hyperlink" Target="http://www.bcs.org/content/ConWebDoc/1617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3D1A0-A3A1-4BAD-B1A1-3605FD212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6761</Words>
  <Characters>38541</Characters>
  <Application>Microsoft Office Word</Application>
  <DocSecurity>0</DocSecurity>
  <Lines>321</Lines>
  <Paragraphs>90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45212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2012-02-13T15:44:00Z</cp:lastPrinted>
  <dcterms:created xsi:type="dcterms:W3CDTF">2012-02-13T14:46:00Z</dcterms:created>
  <dcterms:modified xsi:type="dcterms:W3CDTF">2012-02-13T15:45:00Z</dcterms:modified>
</cp:coreProperties>
</file>