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720" w:rsidRPr="003A2B4D" w:rsidRDefault="001E2720" w:rsidP="001E2720">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E2720" w:rsidRPr="003A2B4D" w:rsidRDefault="001E2720" w:rsidP="001E2720">
      <w:pPr>
        <w:jc w:val="center"/>
      </w:pPr>
      <w:r w:rsidRPr="003A2B4D">
        <w:t> </w:t>
      </w:r>
    </w:p>
    <w:p w:rsidR="001E2720" w:rsidRPr="003A2B4D" w:rsidRDefault="001E2720" w:rsidP="001E2720">
      <w:pPr>
        <w:pStyle w:val="Titolo1"/>
      </w:pPr>
      <w:r w:rsidRPr="003A2B4D">
        <w:rPr>
          <w:rFonts w:ascii="Verdana" w:hAnsi="Verdana"/>
          <w:shadow/>
          <w:sz w:val="27"/>
          <w:szCs w:val="27"/>
        </w:rPr>
        <w:t>Aggiornamenti Settimanali</w:t>
      </w:r>
    </w:p>
    <w:p w:rsidR="001E2720" w:rsidRPr="003A2B4D" w:rsidRDefault="001E2720" w:rsidP="001E2720">
      <w:pPr>
        <w:jc w:val="center"/>
      </w:pPr>
      <w:r w:rsidRPr="003A2B4D">
        <w:t> </w:t>
      </w:r>
    </w:p>
    <w:p w:rsidR="001E2720" w:rsidRPr="003A2B4D" w:rsidRDefault="001E2720" w:rsidP="001E2720">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2</w:t>
      </w:r>
    </w:p>
    <w:p w:rsidR="001E2720" w:rsidRPr="003A2B4D" w:rsidRDefault="001E2720" w:rsidP="001E2720">
      <w:pPr>
        <w:pStyle w:val="Titolo2"/>
        <w:rPr>
          <w:rFonts w:ascii="Verdana" w:hAnsi="Verdana"/>
          <w:color w:val="auto"/>
          <w:sz w:val="32"/>
          <w:szCs w:val="32"/>
        </w:rPr>
      </w:pPr>
    </w:p>
    <w:p w:rsidR="001E2720" w:rsidRPr="003A2B4D" w:rsidRDefault="001E2720" w:rsidP="001E2720">
      <w:pPr>
        <w:pStyle w:val="Titolo2"/>
        <w:rPr>
          <w:color w:val="auto"/>
        </w:rPr>
      </w:pPr>
      <w:r>
        <w:rPr>
          <w:rFonts w:ascii="Verdana" w:hAnsi="Verdana"/>
          <w:b w:val="0"/>
          <w:i/>
          <w:color w:val="auto"/>
          <w:sz w:val="20"/>
          <w:szCs w:val="20"/>
        </w:rPr>
        <w:t>12 Gennaio</w:t>
      </w:r>
      <w:r w:rsidRPr="003A2B4D">
        <w:rPr>
          <w:rFonts w:ascii="Verdana" w:hAnsi="Verdana"/>
          <w:b w:val="0"/>
          <w:i/>
          <w:color w:val="auto"/>
          <w:sz w:val="20"/>
          <w:szCs w:val="20"/>
        </w:rPr>
        <w:t xml:space="preserve"> 201</w:t>
      </w:r>
      <w:r>
        <w:rPr>
          <w:rFonts w:ascii="Verdana" w:hAnsi="Verdana"/>
          <w:b w:val="0"/>
          <w:i/>
          <w:color w:val="auto"/>
          <w:sz w:val="20"/>
          <w:szCs w:val="20"/>
        </w:rPr>
        <w:t>4</w:t>
      </w:r>
    </w:p>
    <w:p w:rsidR="001E2720" w:rsidRPr="003A2B4D" w:rsidRDefault="001E2720" w:rsidP="001E2720"/>
    <w:p w:rsidR="001E2720" w:rsidRPr="003A2B4D" w:rsidRDefault="001E2720" w:rsidP="001E2720">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E2720" w:rsidRPr="003A2B4D" w:rsidRDefault="001E2720" w:rsidP="001E2720">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1E2720" w:rsidTr="001E2720">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2720" w:rsidRDefault="001E2720">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2720" w:rsidRDefault="001E2720">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2720" w:rsidRDefault="001E2720">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2720" w:rsidRDefault="001E2720">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1E2720" w:rsidTr="001E2720">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r>
              <w:rPr>
                <w:rFonts w:ascii="Verdana" w:hAnsi="Verdana"/>
                <w:color w:val="000080"/>
                <w:sz w:val="20"/>
                <w:szCs w:val="20"/>
              </w:rPr>
              <w:t>2 - 3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hyperlink r:id="rId10" w:history="1">
              <w:r>
                <w:rPr>
                  <w:rStyle w:val="Collegamentoipertestuale"/>
                  <w:rFonts w:ascii="Verdana" w:hAnsi="Verdana"/>
                  <w:sz w:val="20"/>
                  <w:szCs w:val="20"/>
                </w:rPr>
                <w:t xml:space="preserve">L'Amore di </w:t>
              </w:r>
              <w:proofErr w:type="spellStart"/>
              <w:r>
                <w:rPr>
                  <w:rStyle w:val="Collegamentoipertestuale"/>
                  <w:rFonts w:ascii="Verdana" w:hAnsi="Verdana"/>
                  <w:sz w:val="20"/>
                  <w:szCs w:val="20"/>
                </w:rPr>
                <w:t>Myriam</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0" w:beforeAutospacing="0" w:after="0" w:afterAutospacing="0"/>
              <w:jc w:val="center"/>
            </w:pPr>
            <w:hyperlink r:id="rId11" w:history="1">
              <w:r>
                <w:rPr>
                  <w:rStyle w:val="Collegamentoipertestuale"/>
                  <w:rFonts w:ascii="Verdana" w:hAnsi="Verdana"/>
                  <w:sz w:val="20"/>
                  <w:szCs w:val="20"/>
                </w:rPr>
                <w:t>Rimani al centro della tua Libertà</w:t>
              </w:r>
            </w:hyperlink>
          </w:p>
          <w:p w:rsidR="001E2720" w:rsidRDefault="001E2720">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1E2720" w:rsidTr="001E2720">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r>
              <w:rPr>
                <w:rFonts w:ascii="Verdana" w:hAnsi="Verdana"/>
                <w:color w:val="000080"/>
                <w:sz w:val="20"/>
                <w:szCs w:val="20"/>
              </w:rPr>
              <w:t>4 - 6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hyperlink r:id="rId13" w:anchor="singoli_articoli" w:tgtFrame="_blank" w:history="1">
              <w:r>
                <w:rPr>
                  <w:rStyle w:val="Collegamentoipertestuale"/>
                  <w:rFonts w:ascii="Verdana" w:hAnsi="Verdana"/>
                  <w:sz w:val="20"/>
                  <w:szCs w:val="20"/>
                </w:rPr>
                <w:t>Singoli Articoli</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Pr="001E2720" w:rsidRDefault="001E2720">
            <w:pPr>
              <w:pStyle w:val="NormaleWeb"/>
              <w:spacing w:before="13" w:beforeAutospacing="0" w:after="13" w:afterAutospacing="0"/>
              <w:jc w:val="center"/>
              <w:rPr>
                <w:sz w:val="20"/>
                <w:szCs w:val="20"/>
              </w:rPr>
            </w:pPr>
            <w:hyperlink r:id="rId14" w:history="1">
              <w:r w:rsidRPr="001E2720">
                <w:rPr>
                  <w:rStyle w:val="Collegamentoipertestuale"/>
                  <w:rFonts w:ascii="Verdana" w:hAnsi="Verdana"/>
                  <w:sz w:val="20"/>
                  <w:szCs w:val="20"/>
                </w:rPr>
                <w:t>La Stella di Davide, la personalità e l'Anima</w:t>
              </w:r>
            </w:hyperlink>
          </w:p>
          <w:p w:rsidR="001E2720" w:rsidRDefault="001E2720">
            <w:pPr>
              <w:pStyle w:val="NormaleWeb"/>
              <w:spacing w:before="38" w:beforeAutospacing="0" w:after="38" w:afterAutospacing="0"/>
              <w:jc w:val="center"/>
            </w:pPr>
            <w:r>
              <w:rPr>
                <w:rStyle w:val="Enfasigrassetto"/>
                <w:rFonts w:ascii="Verdana" w:hAnsi="Verdana"/>
                <w:b w:val="0"/>
                <w:bCs w:val="0"/>
                <w:color w:val="003366"/>
                <w:sz w:val="15"/>
                <w:szCs w:val="15"/>
              </w:rPr>
              <w:t>di Francesco de Falco</w:t>
            </w:r>
          </w:p>
        </w:tc>
      </w:tr>
      <w:tr w:rsidR="001E2720" w:rsidTr="001E2720">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r>
              <w:rPr>
                <w:rFonts w:ascii="Verdana" w:hAnsi="Verdana"/>
                <w:color w:val="000080"/>
                <w:sz w:val="20"/>
                <w:szCs w:val="20"/>
              </w:rPr>
              <w:t>7 - 10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hyperlink r:id="rId16"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2720" w:rsidRDefault="001E2720">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1E2720" w:rsidRDefault="001E2720">
            <w:pPr>
              <w:pStyle w:val="NormaleWeb"/>
              <w:spacing w:before="38" w:beforeAutospacing="0" w:after="38" w:afterAutospacing="0"/>
              <w:jc w:val="center"/>
            </w:pPr>
            <w:hyperlink r:id="rId17" w:history="1">
              <w:r>
                <w:rPr>
                  <w:rStyle w:val="Collegamentoipertestuale"/>
                  <w:rFonts w:ascii="Verdana" w:hAnsi="Verdana"/>
                  <w:sz w:val="20"/>
                  <w:szCs w:val="20"/>
                </w:rPr>
                <w:t>Gennaio 2014</w:t>
              </w:r>
            </w:hyperlink>
          </w:p>
        </w:tc>
      </w:tr>
    </w:tbl>
    <w:p w:rsidR="000F2569" w:rsidRDefault="000F2569"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p w:rsidR="001E2720" w:rsidRDefault="001E2720" w:rsidP="001E2720"/>
    <w:tbl>
      <w:tblPr>
        <w:tblW w:w="8700" w:type="dxa"/>
        <w:jc w:val="center"/>
        <w:shd w:val="clear" w:color="auto" w:fill="EAFFFF"/>
        <w:tblCellMar>
          <w:top w:w="15" w:type="dxa"/>
          <w:left w:w="15" w:type="dxa"/>
          <w:bottom w:w="15" w:type="dxa"/>
          <w:right w:w="15" w:type="dxa"/>
        </w:tblCellMar>
        <w:tblLook w:val="04A0"/>
      </w:tblPr>
      <w:tblGrid>
        <w:gridCol w:w="8700"/>
      </w:tblGrid>
      <w:tr w:rsidR="001E2720" w:rsidTr="001E2720">
        <w:trPr>
          <w:jc w:val="center"/>
        </w:trPr>
        <w:tc>
          <w:tcPr>
            <w:tcW w:w="0" w:type="auto"/>
            <w:shd w:val="clear" w:color="auto" w:fill="EAFFFF"/>
            <w:vAlign w:val="center"/>
            <w:hideMark/>
          </w:tcPr>
          <w:p w:rsidR="001E2720" w:rsidRDefault="001E2720">
            <w:pPr>
              <w:jc w:val="center"/>
            </w:pPr>
          </w:p>
        </w:tc>
      </w:tr>
    </w:tbl>
    <w:p w:rsidR="001E2720" w:rsidRDefault="001E2720" w:rsidP="001E2720">
      <w:pPr>
        <w:pStyle w:val="NormaleWeb"/>
        <w:spacing w:before="125" w:beforeAutospacing="0" w:after="0" w:afterAutospacing="0"/>
        <w:jc w:val="center"/>
      </w:pPr>
      <w:r>
        <w:lastRenderedPageBreak/>
        <w:t> </w:t>
      </w:r>
      <w:r>
        <w:rPr>
          <w:rFonts w:ascii="Brush Script Std" w:hAnsi="Brush Script Std"/>
          <w:color w:val="336699"/>
          <w:sz w:val="48"/>
          <w:szCs w:val="48"/>
        </w:rPr>
        <w:t xml:space="preserve">L'Amore di </w:t>
      </w:r>
      <w:proofErr w:type="spellStart"/>
      <w:r>
        <w:rPr>
          <w:rFonts w:ascii="Brush Script Std" w:hAnsi="Brush Script Std"/>
          <w:color w:val="336699"/>
          <w:sz w:val="48"/>
          <w:szCs w:val="48"/>
        </w:rPr>
        <w:t>Myriam</w:t>
      </w:r>
      <w:proofErr w:type="spellEnd"/>
    </w:p>
    <w:p w:rsidR="001E2720" w:rsidRDefault="001E2720" w:rsidP="001E2720">
      <w:pPr>
        <w:spacing w:before="125"/>
        <w:jc w:val="center"/>
      </w:pPr>
      <w:r>
        <w:rPr>
          <w:rFonts w:ascii="Book Antiqua" w:hAnsi="Book Antiqua"/>
          <w:color w:val="336699"/>
        </w:rPr>
        <w:t xml:space="preserve"> Attraverso Adele ~ ♠ ~ </w:t>
      </w:r>
      <w:proofErr w:type="spellStart"/>
      <w:r>
        <w:rPr>
          <w:rFonts w:ascii="Book Antiqua" w:hAnsi="Book Antiqua"/>
          <w:color w:val="336699"/>
        </w:rPr>
        <w:t>Venneri</w:t>
      </w:r>
      <w:proofErr w:type="spellEnd"/>
    </w:p>
    <w:p w:rsidR="001E2720" w:rsidRDefault="001E2720" w:rsidP="001E2720">
      <w:pPr>
        <w:pStyle w:val="NormaleWeb"/>
        <w:spacing w:before="0" w:beforeAutospacing="0" w:after="0" w:afterAutospacing="0"/>
        <w:jc w:val="center"/>
      </w:pPr>
      <w:r>
        <w:t> </w:t>
      </w:r>
    </w:p>
    <w:p w:rsidR="001E2720" w:rsidRDefault="001E2720" w:rsidP="001E2720">
      <w:pPr>
        <w:pStyle w:val="NormaleWeb"/>
        <w:spacing w:before="0" w:beforeAutospacing="0" w:after="0" w:afterAutospacing="0"/>
        <w:jc w:val="center"/>
      </w:pPr>
      <w:r>
        <w:rPr>
          <w:rFonts w:ascii="Verdana" w:hAnsi="Verdana"/>
          <w:color w:val="336699"/>
          <w:sz w:val="15"/>
          <w:szCs w:val="15"/>
        </w:rPr>
        <w:t>  </w:t>
      </w:r>
    </w:p>
    <w:p w:rsidR="001E2720" w:rsidRDefault="001E2720" w:rsidP="001E2720">
      <w:pPr>
        <w:jc w:val="center"/>
      </w:pPr>
      <w:r>
        <w:rPr>
          <w:rFonts w:ascii="Angsana New" w:hAnsi="Angsana New" w:cs="Angsana New"/>
          <w:color w:val="336699"/>
          <w:sz w:val="36"/>
          <w:szCs w:val="36"/>
        </w:rPr>
        <w:t>Rimani al centro della tua Libertà.</w:t>
      </w:r>
    </w:p>
    <w:p w:rsidR="001E2720" w:rsidRDefault="001E2720" w:rsidP="001E2720">
      <w:pPr>
        <w:jc w:val="center"/>
      </w:pPr>
      <w:r>
        <w:rPr>
          <w:rFonts w:ascii="Angsana New" w:hAnsi="Angsana New" w:cs="Angsana New"/>
          <w:color w:val="336699"/>
          <w:sz w:val="36"/>
          <w:szCs w:val="36"/>
        </w:rPr>
        <w:t> Rimani al centro del tuo Silenzio.</w:t>
      </w:r>
    </w:p>
    <w:p w:rsidR="001E2720" w:rsidRDefault="001E2720" w:rsidP="001E2720">
      <w:pPr>
        <w:jc w:val="center"/>
      </w:pPr>
      <w:r>
        <w:rPr>
          <w:rFonts w:ascii="Angsana New" w:hAnsi="Angsana New" w:cs="Angsana New"/>
          <w:color w:val="336699"/>
          <w:sz w:val="36"/>
          <w:szCs w:val="36"/>
        </w:rPr>
        <w:t> Rimani al centro della tua Coscienza.</w:t>
      </w:r>
    </w:p>
    <w:p w:rsidR="001E2720" w:rsidRDefault="001E2720" w:rsidP="001E2720">
      <w:pPr>
        <w:jc w:val="center"/>
      </w:pPr>
      <w:r>
        <w:rPr>
          <w:rFonts w:ascii="Angsana New" w:hAnsi="Angsana New" w:cs="Angsana New"/>
          <w:color w:val="336699"/>
          <w:sz w:val="36"/>
          <w:szCs w:val="36"/>
        </w:rPr>
        <w:t> Il tuo DNA è cambiato.</w:t>
      </w:r>
    </w:p>
    <w:p w:rsidR="001E2720" w:rsidRDefault="001E2720" w:rsidP="001E2720">
      <w:pPr>
        <w:jc w:val="center"/>
      </w:pPr>
      <w:r>
        <w:rPr>
          <w:rFonts w:ascii="Angsana New" w:hAnsi="Angsana New" w:cs="Angsana New"/>
          <w:color w:val="336699"/>
          <w:sz w:val="36"/>
          <w:szCs w:val="36"/>
        </w:rPr>
        <w:t> I tuoi pensieri sono cambiati.</w:t>
      </w:r>
    </w:p>
    <w:p w:rsidR="001E2720" w:rsidRDefault="001E2720" w:rsidP="001E2720">
      <w:pPr>
        <w:jc w:val="center"/>
      </w:pPr>
      <w:r>
        <w:rPr>
          <w:rFonts w:ascii="Angsana New" w:hAnsi="Angsana New" w:cs="Angsana New"/>
          <w:color w:val="336699"/>
          <w:sz w:val="36"/>
          <w:szCs w:val="36"/>
        </w:rPr>
        <w:t> Le tue azioni sono cambiate</w:t>
      </w:r>
    </w:p>
    <w:p w:rsidR="001E2720" w:rsidRDefault="001E2720" w:rsidP="001E2720">
      <w:pPr>
        <w:jc w:val="center"/>
      </w:pPr>
      <w:r>
        <w:rPr>
          <w:rFonts w:ascii="Angsana New" w:hAnsi="Angsana New" w:cs="Angsana New"/>
          <w:color w:val="336699"/>
          <w:sz w:val="36"/>
          <w:szCs w:val="36"/>
        </w:rPr>
        <w:t> non sei più la stessa.</w:t>
      </w:r>
    </w:p>
    <w:p w:rsidR="001E2720" w:rsidRDefault="001E2720" w:rsidP="001E2720">
      <w:pPr>
        <w:jc w:val="center"/>
      </w:pPr>
      <w:r>
        <w:rPr>
          <w:rFonts w:ascii="Angsana New" w:hAnsi="Angsana New" w:cs="Angsana New"/>
          <w:color w:val="336699"/>
          <w:sz w:val="36"/>
          <w:szCs w:val="36"/>
        </w:rPr>
        <w:t>Respira e ricevi</w:t>
      </w:r>
    </w:p>
    <w:p w:rsidR="001E2720" w:rsidRDefault="001E2720" w:rsidP="001E2720">
      <w:pPr>
        <w:jc w:val="center"/>
      </w:pPr>
      <w:r>
        <w:rPr>
          <w:rFonts w:ascii="Angsana New" w:hAnsi="Angsana New" w:cs="Angsana New"/>
          <w:color w:val="336699"/>
          <w:sz w:val="36"/>
          <w:szCs w:val="36"/>
        </w:rPr>
        <w:t> Respira e sorridi</w:t>
      </w:r>
    </w:p>
    <w:p w:rsidR="001E2720" w:rsidRDefault="001E2720" w:rsidP="001E2720">
      <w:pPr>
        <w:jc w:val="center"/>
      </w:pPr>
      <w:r>
        <w:rPr>
          <w:rFonts w:ascii="Angsana New" w:hAnsi="Angsana New" w:cs="Angsana New"/>
          <w:color w:val="336699"/>
          <w:sz w:val="36"/>
          <w:szCs w:val="36"/>
        </w:rPr>
        <w:t> Respira e senza sforzo lascia che tutto prenda forma.</w:t>
      </w:r>
    </w:p>
    <w:p w:rsidR="001E2720" w:rsidRDefault="001E2720" w:rsidP="001E2720">
      <w:pPr>
        <w:jc w:val="center"/>
      </w:pPr>
      <w:r>
        <w:rPr>
          <w:rFonts w:ascii="Angsana New" w:hAnsi="Angsana New" w:cs="Angsana New"/>
          <w:color w:val="336699"/>
          <w:sz w:val="36"/>
          <w:szCs w:val="36"/>
        </w:rPr>
        <w:t> L’ umanità è pronta</w:t>
      </w:r>
    </w:p>
    <w:p w:rsidR="001E2720" w:rsidRDefault="001E2720" w:rsidP="001E2720">
      <w:pPr>
        <w:jc w:val="center"/>
      </w:pPr>
      <w:r>
        <w:rPr>
          <w:rFonts w:ascii="Angsana New" w:hAnsi="Angsana New" w:cs="Angsana New"/>
          <w:color w:val="336699"/>
          <w:sz w:val="36"/>
          <w:szCs w:val="36"/>
        </w:rPr>
        <w:t> Il seme CRISTICO Femminile prende forma dolcemente.</w:t>
      </w:r>
    </w:p>
    <w:p w:rsidR="001E2720" w:rsidRDefault="001E2720" w:rsidP="001E2720">
      <w:pPr>
        <w:jc w:val="center"/>
      </w:pPr>
      <w:r>
        <w:rPr>
          <w:rFonts w:ascii="Angsana New" w:hAnsi="Angsana New" w:cs="Angsana New"/>
          <w:color w:val="336699"/>
          <w:sz w:val="36"/>
          <w:szCs w:val="36"/>
        </w:rPr>
        <w:t> Sii fedele e pronta a vederne i miracoli.</w:t>
      </w:r>
    </w:p>
    <w:p w:rsidR="001E2720" w:rsidRDefault="001E2720" w:rsidP="001E2720">
      <w:pPr>
        <w:jc w:val="center"/>
      </w:pPr>
      <w:r>
        <w:rPr>
          <w:rFonts w:ascii="Angsana New" w:hAnsi="Angsana New" w:cs="Angsana New"/>
          <w:color w:val="336699"/>
          <w:sz w:val="36"/>
          <w:szCs w:val="36"/>
        </w:rPr>
        <w:t xml:space="preserve"> Molte cupole cadranno </w:t>
      </w:r>
    </w:p>
    <w:p w:rsidR="001E2720" w:rsidRDefault="001E2720" w:rsidP="001E2720">
      <w:pPr>
        <w:jc w:val="center"/>
      </w:pPr>
      <w:r>
        <w:rPr>
          <w:rFonts w:ascii="Angsana New" w:hAnsi="Angsana New" w:cs="Angsana New"/>
          <w:color w:val="336699"/>
          <w:sz w:val="36"/>
          <w:szCs w:val="36"/>
        </w:rPr>
        <w:t> Molti abiti neri faranno ancora in modo di eclissare la mia Presenza.</w:t>
      </w:r>
    </w:p>
    <w:p w:rsidR="001E2720" w:rsidRDefault="001E2720" w:rsidP="001E2720">
      <w:pPr>
        <w:jc w:val="center"/>
      </w:pPr>
      <w:r>
        <w:rPr>
          <w:rFonts w:ascii="Angsana New" w:hAnsi="Angsana New" w:cs="Angsana New"/>
          <w:color w:val="336699"/>
          <w:sz w:val="36"/>
          <w:szCs w:val="36"/>
        </w:rPr>
        <w:t xml:space="preserve"> Come </w:t>
      </w:r>
      <w:proofErr w:type="spellStart"/>
      <w:r>
        <w:rPr>
          <w:rFonts w:ascii="Angsana New" w:hAnsi="Angsana New" w:cs="Angsana New"/>
          <w:color w:val="336699"/>
          <w:sz w:val="36"/>
          <w:szCs w:val="36"/>
        </w:rPr>
        <w:t>allora…</w:t>
      </w:r>
      <w:proofErr w:type="spellEnd"/>
      <w:r>
        <w:rPr>
          <w:rFonts w:ascii="Angsana New" w:hAnsi="Angsana New" w:cs="Angsana New"/>
          <w:color w:val="336699"/>
          <w:sz w:val="36"/>
          <w:szCs w:val="36"/>
        </w:rPr>
        <w:t xml:space="preserve"> ora </w:t>
      </w:r>
    </w:p>
    <w:p w:rsidR="001E2720" w:rsidRDefault="001E2720" w:rsidP="001E2720">
      <w:pPr>
        <w:jc w:val="center"/>
      </w:pPr>
      <w:r>
        <w:rPr>
          <w:rFonts w:ascii="Angsana New" w:hAnsi="Angsana New" w:cs="Angsana New"/>
          <w:color w:val="336699"/>
          <w:sz w:val="36"/>
          <w:szCs w:val="36"/>
        </w:rPr>
        <w:t> il seme CRISTICO Femminile fa paura</w:t>
      </w:r>
    </w:p>
    <w:p w:rsidR="001E2720" w:rsidRDefault="001E2720" w:rsidP="001E2720">
      <w:pPr>
        <w:jc w:val="center"/>
      </w:pPr>
      <w:r>
        <w:rPr>
          <w:rFonts w:ascii="Angsana New" w:hAnsi="Angsana New" w:cs="Angsana New"/>
          <w:color w:val="336699"/>
          <w:sz w:val="36"/>
          <w:szCs w:val="36"/>
        </w:rPr>
        <w:t> ma la coscienza dell’umano, ora è pronta.</w:t>
      </w:r>
    </w:p>
    <w:p w:rsidR="001E2720" w:rsidRDefault="001E2720" w:rsidP="001E2720">
      <w:pPr>
        <w:jc w:val="center"/>
      </w:pPr>
      <w:r>
        <w:rPr>
          <w:rFonts w:ascii="Angsana New" w:hAnsi="Angsana New" w:cs="Angsana New"/>
          <w:color w:val="336699"/>
          <w:sz w:val="36"/>
          <w:szCs w:val="36"/>
        </w:rPr>
        <w:t xml:space="preserve"> Il seme </w:t>
      </w:r>
      <w:proofErr w:type="spellStart"/>
      <w:r>
        <w:rPr>
          <w:rFonts w:ascii="Angsana New" w:hAnsi="Angsana New" w:cs="Angsana New"/>
          <w:color w:val="336699"/>
          <w:sz w:val="36"/>
          <w:szCs w:val="36"/>
        </w:rPr>
        <w:t>Cristico</w:t>
      </w:r>
      <w:proofErr w:type="spellEnd"/>
      <w:r>
        <w:rPr>
          <w:rFonts w:ascii="Angsana New" w:hAnsi="Angsana New" w:cs="Angsana New"/>
          <w:color w:val="336699"/>
          <w:sz w:val="36"/>
          <w:szCs w:val="36"/>
        </w:rPr>
        <w:t xml:space="preserve"> Femminile, nel nome dell’ amore, battezza i figli senza più peccato.</w:t>
      </w:r>
    </w:p>
    <w:p w:rsidR="001E2720" w:rsidRDefault="001E2720" w:rsidP="001E2720">
      <w:pPr>
        <w:jc w:val="center"/>
      </w:pPr>
      <w:r>
        <w:rPr>
          <w:rFonts w:ascii="Angsana New" w:hAnsi="Angsana New" w:cs="Angsana New"/>
          <w:color w:val="336699"/>
          <w:sz w:val="36"/>
          <w:szCs w:val="36"/>
        </w:rPr>
        <w:t>Un DIO che lascia spazio alla DEA</w:t>
      </w:r>
    </w:p>
    <w:p w:rsidR="001E2720" w:rsidRDefault="001E2720" w:rsidP="001E2720">
      <w:pPr>
        <w:jc w:val="center"/>
      </w:pPr>
      <w:r>
        <w:rPr>
          <w:rFonts w:ascii="Angsana New" w:hAnsi="Angsana New" w:cs="Angsana New"/>
          <w:color w:val="336699"/>
          <w:sz w:val="36"/>
          <w:szCs w:val="36"/>
        </w:rPr>
        <w:t> Un ego che lascia spazio al Cuore</w:t>
      </w:r>
    </w:p>
    <w:p w:rsidR="001E2720" w:rsidRDefault="001E2720" w:rsidP="001E2720">
      <w:pPr>
        <w:jc w:val="center"/>
      </w:pPr>
      <w:r>
        <w:rPr>
          <w:rFonts w:ascii="Angsana New" w:hAnsi="Angsana New" w:cs="Angsana New"/>
          <w:color w:val="336699"/>
          <w:sz w:val="36"/>
          <w:szCs w:val="36"/>
        </w:rPr>
        <w:t> Una Mente che si unisce al Cuore complici senza più competizione.</w:t>
      </w:r>
    </w:p>
    <w:p w:rsidR="001E2720" w:rsidRDefault="001E2720" w:rsidP="001E2720">
      <w:pPr>
        <w:jc w:val="center"/>
      </w:pPr>
      <w:r>
        <w:rPr>
          <w:rFonts w:ascii="Angsana New" w:hAnsi="Angsana New" w:cs="Angsana New"/>
          <w:color w:val="336699"/>
          <w:sz w:val="36"/>
          <w:szCs w:val="36"/>
        </w:rPr>
        <w:t xml:space="preserve"> Questo </w:t>
      </w:r>
      <w:proofErr w:type="spellStart"/>
      <w:r>
        <w:rPr>
          <w:rFonts w:ascii="Angsana New" w:hAnsi="Angsana New" w:cs="Angsana New"/>
          <w:color w:val="336699"/>
          <w:sz w:val="36"/>
          <w:szCs w:val="36"/>
        </w:rPr>
        <w:t>accadrà…</w:t>
      </w:r>
      <w:proofErr w:type="spellEnd"/>
    </w:p>
    <w:p w:rsidR="001E2720" w:rsidRDefault="001E2720" w:rsidP="001E2720">
      <w:pPr>
        <w:jc w:val="center"/>
      </w:pPr>
      <w:r>
        <w:rPr>
          <w:rFonts w:ascii="Angsana New" w:hAnsi="Angsana New" w:cs="Angsana New"/>
          <w:color w:val="336699"/>
          <w:sz w:val="36"/>
          <w:szCs w:val="36"/>
        </w:rPr>
        <w:t>non aspettare di vederne la forma per esserne certa che questo accadrà</w:t>
      </w:r>
    </w:p>
    <w:p w:rsidR="001E2720" w:rsidRDefault="001E2720" w:rsidP="001E2720">
      <w:pPr>
        <w:jc w:val="center"/>
      </w:pPr>
      <w:r>
        <w:rPr>
          <w:rFonts w:ascii="Angsana New" w:hAnsi="Angsana New" w:cs="Angsana New"/>
          <w:color w:val="336699"/>
          <w:sz w:val="36"/>
          <w:szCs w:val="36"/>
        </w:rPr>
        <w:t> Vivi, respira e silenziosamente con i tuoi OCCHI diffondi la tua luce.</w:t>
      </w:r>
    </w:p>
    <w:p w:rsidR="001E2720" w:rsidRDefault="001E2720" w:rsidP="001E2720">
      <w:pPr>
        <w:jc w:val="center"/>
      </w:pPr>
      <w:r>
        <w:rPr>
          <w:rFonts w:ascii="Angsana New" w:hAnsi="Angsana New" w:cs="Angsana New"/>
          <w:color w:val="336699"/>
          <w:sz w:val="36"/>
          <w:szCs w:val="36"/>
        </w:rPr>
        <w:t> Vivi, respira e silenziosamente con le tue MANI innesca il seme della DEA.</w:t>
      </w:r>
    </w:p>
    <w:p w:rsidR="001E2720" w:rsidRDefault="001E2720" w:rsidP="001E2720">
      <w:pPr>
        <w:jc w:val="center"/>
      </w:pPr>
      <w:r>
        <w:rPr>
          <w:rFonts w:ascii="Angsana New" w:hAnsi="Angsana New" w:cs="Angsana New"/>
          <w:color w:val="336699"/>
          <w:sz w:val="36"/>
          <w:szCs w:val="36"/>
        </w:rPr>
        <w:lastRenderedPageBreak/>
        <w:t> Continua a trasformare la coscienza di chi si arrende all’ amore.</w:t>
      </w:r>
    </w:p>
    <w:p w:rsidR="001E2720" w:rsidRDefault="001E2720" w:rsidP="001E2720">
      <w:pPr>
        <w:jc w:val="center"/>
      </w:pPr>
      <w:r>
        <w:rPr>
          <w:rFonts w:ascii="Angsana New" w:hAnsi="Angsana New" w:cs="Angsana New"/>
          <w:color w:val="336699"/>
          <w:sz w:val="36"/>
          <w:szCs w:val="36"/>
        </w:rPr>
        <w:t> Ama chi dorme</w:t>
      </w:r>
    </w:p>
    <w:p w:rsidR="001E2720" w:rsidRDefault="001E2720" w:rsidP="001E2720">
      <w:pPr>
        <w:jc w:val="center"/>
      </w:pPr>
      <w:r>
        <w:rPr>
          <w:rFonts w:ascii="Angsana New" w:hAnsi="Angsana New" w:cs="Angsana New"/>
          <w:color w:val="336699"/>
          <w:sz w:val="36"/>
          <w:szCs w:val="36"/>
        </w:rPr>
        <w:t> Sveglia chi sogna</w:t>
      </w:r>
    </w:p>
    <w:p w:rsidR="001E2720" w:rsidRDefault="001E2720" w:rsidP="001E2720">
      <w:pPr>
        <w:jc w:val="center"/>
      </w:pPr>
      <w:r>
        <w:rPr>
          <w:rFonts w:ascii="Angsana New" w:hAnsi="Angsana New" w:cs="Angsana New"/>
          <w:color w:val="336699"/>
          <w:sz w:val="36"/>
          <w:szCs w:val="36"/>
        </w:rPr>
        <w:t> Soffia nel cuore di chi è pronto e chi non lo è benedici il suo viaggio senza giudicarlo.</w:t>
      </w:r>
    </w:p>
    <w:p w:rsidR="001E2720" w:rsidRDefault="001E2720" w:rsidP="001E2720">
      <w:pPr>
        <w:jc w:val="center"/>
      </w:pPr>
      <w:r>
        <w:rPr>
          <w:rFonts w:ascii="Angsana New" w:hAnsi="Angsana New" w:cs="Angsana New"/>
          <w:color w:val="336699"/>
          <w:sz w:val="36"/>
          <w:szCs w:val="36"/>
        </w:rPr>
        <w:t> Ogni sistema</w:t>
      </w:r>
    </w:p>
    <w:p w:rsidR="001E2720" w:rsidRDefault="001E2720" w:rsidP="001E2720">
      <w:pPr>
        <w:jc w:val="center"/>
      </w:pPr>
      <w:r>
        <w:rPr>
          <w:rFonts w:ascii="Angsana New" w:hAnsi="Angsana New" w:cs="Angsana New"/>
          <w:color w:val="336699"/>
          <w:sz w:val="36"/>
          <w:szCs w:val="36"/>
        </w:rPr>
        <w:t> Ogni struttura</w:t>
      </w:r>
    </w:p>
    <w:p w:rsidR="001E2720" w:rsidRDefault="001E2720" w:rsidP="001E2720">
      <w:pPr>
        <w:jc w:val="center"/>
      </w:pPr>
      <w:r>
        <w:rPr>
          <w:rFonts w:ascii="Angsana New" w:hAnsi="Angsana New" w:cs="Angsana New"/>
          <w:color w:val="336699"/>
          <w:sz w:val="36"/>
          <w:szCs w:val="36"/>
        </w:rPr>
        <w:t> Ogni uomo</w:t>
      </w:r>
    </w:p>
    <w:p w:rsidR="001E2720" w:rsidRDefault="001E2720" w:rsidP="001E2720">
      <w:pPr>
        <w:jc w:val="center"/>
      </w:pPr>
      <w:r>
        <w:rPr>
          <w:rFonts w:ascii="Angsana New" w:hAnsi="Angsana New" w:cs="Angsana New"/>
          <w:color w:val="336699"/>
          <w:sz w:val="36"/>
          <w:szCs w:val="36"/>
        </w:rPr>
        <w:t> Ogni donna</w:t>
      </w:r>
    </w:p>
    <w:p w:rsidR="001E2720" w:rsidRDefault="001E2720" w:rsidP="001E2720">
      <w:pPr>
        <w:jc w:val="center"/>
      </w:pPr>
      <w:r>
        <w:rPr>
          <w:rFonts w:ascii="Angsana New" w:hAnsi="Angsana New" w:cs="Angsana New"/>
          <w:color w:val="336699"/>
          <w:sz w:val="36"/>
          <w:szCs w:val="36"/>
        </w:rPr>
        <w:t> Sentirà la presenza del seme CRISTICO Femminile</w:t>
      </w:r>
    </w:p>
    <w:p w:rsidR="001E2720" w:rsidRDefault="001E2720" w:rsidP="001E2720">
      <w:pPr>
        <w:jc w:val="center"/>
      </w:pPr>
      <w:r>
        <w:rPr>
          <w:rFonts w:ascii="Angsana New" w:hAnsi="Angsana New" w:cs="Angsana New"/>
          <w:color w:val="336699"/>
          <w:sz w:val="36"/>
          <w:szCs w:val="36"/>
        </w:rPr>
        <w:t xml:space="preserve"> e nell’ unione vivrà la completezza. </w:t>
      </w:r>
    </w:p>
    <w:p w:rsidR="001E2720" w:rsidRDefault="001E2720" w:rsidP="001E2720">
      <w:pPr>
        <w:jc w:val="center"/>
      </w:pPr>
      <w:r>
        <w:rPr>
          <w:rFonts w:ascii="Angsana New" w:hAnsi="Angsana New" w:cs="Angsana New"/>
          <w:color w:val="336699"/>
          <w:sz w:val="36"/>
          <w:szCs w:val="36"/>
        </w:rPr>
        <w:t> L’ integrazione è stato il tuo viaggio</w:t>
      </w:r>
    </w:p>
    <w:p w:rsidR="001E2720" w:rsidRDefault="001E2720" w:rsidP="001E2720">
      <w:pPr>
        <w:jc w:val="center"/>
      </w:pPr>
      <w:r>
        <w:rPr>
          <w:rFonts w:ascii="Angsana New" w:hAnsi="Angsana New" w:cs="Angsana New"/>
          <w:color w:val="336699"/>
          <w:sz w:val="36"/>
          <w:szCs w:val="36"/>
        </w:rPr>
        <w:t> Nella tua maestria sei CRISTICO, sei CRISTICA, sei Dio, sei Dea.</w:t>
      </w:r>
    </w:p>
    <w:p w:rsidR="001E2720" w:rsidRDefault="001E2720" w:rsidP="001E2720">
      <w:pPr>
        <w:jc w:val="center"/>
      </w:pPr>
      <w:r>
        <w:rPr>
          <w:rFonts w:ascii="Angsana New" w:hAnsi="Angsana New" w:cs="Angsana New"/>
          <w:color w:val="336699"/>
          <w:sz w:val="36"/>
          <w:szCs w:val="36"/>
        </w:rPr>
        <w:t> In ogni tua cellula c'è una nuova luce.</w:t>
      </w:r>
    </w:p>
    <w:p w:rsidR="001E2720" w:rsidRDefault="001E2720" w:rsidP="001E2720">
      <w:pPr>
        <w:jc w:val="center"/>
      </w:pPr>
      <w:r>
        <w:rPr>
          <w:rFonts w:ascii="Angsana New" w:hAnsi="Angsana New" w:cs="Angsana New"/>
          <w:color w:val="336699"/>
          <w:sz w:val="36"/>
          <w:szCs w:val="36"/>
        </w:rPr>
        <w:t> In ogni tua cellula c'è il mio seme che in ogni forma prende forma.</w:t>
      </w:r>
    </w:p>
    <w:p w:rsidR="001E2720" w:rsidRDefault="001E2720" w:rsidP="001E2720">
      <w:pPr>
        <w:jc w:val="center"/>
      </w:pPr>
      <w:r>
        <w:rPr>
          <w:rFonts w:ascii="Angsana New" w:hAnsi="Angsana New" w:cs="Angsana New"/>
          <w:color w:val="336699"/>
          <w:sz w:val="36"/>
          <w:szCs w:val="36"/>
        </w:rPr>
        <w:t> Lascialo espandere e sii fedele a te che dal muro di fuoco ti lasciasti.</w:t>
      </w:r>
    </w:p>
    <w:p w:rsidR="001E2720" w:rsidRDefault="001E2720" w:rsidP="001E2720">
      <w:pPr>
        <w:jc w:val="center"/>
      </w:pPr>
      <w:r>
        <w:rPr>
          <w:rFonts w:ascii="Angsana New" w:hAnsi="Angsana New" w:cs="Angsana New"/>
          <w:color w:val="336699"/>
          <w:sz w:val="36"/>
          <w:szCs w:val="36"/>
        </w:rPr>
        <w:t> Il viaggio è compiuto.</w:t>
      </w:r>
    </w:p>
    <w:p w:rsidR="001E2720" w:rsidRDefault="001E2720" w:rsidP="001E2720">
      <w:pPr>
        <w:jc w:val="center"/>
      </w:pPr>
      <w:r>
        <w:rPr>
          <w:rFonts w:ascii="Angsana New" w:hAnsi="Angsana New" w:cs="Angsana New"/>
          <w:color w:val="336699"/>
          <w:sz w:val="36"/>
          <w:szCs w:val="36"/>
        </w:rPr>
        <w:t> </w:t>
      </w:r>
    </w:p>
    <w:p w:rsidR="001E2720" w:rsidRDefault="001E2720" w:rsidP="001E2720">
      <w:pPr>
        <w:jc w:val="center"/>
      </w:pPr>
      <w:r>
        <w:rPr>
          <w:rFonts w:ascii="Angsana New" w:hAnsi="Angsana New" w:cs="Angsana New"/>
          <w:color w:val="336699"/>
          <w:sz w:val="36"/>
          <w:szCs w:val="36"/>
        </w:rPr>
        <w:t> Vai OLTRE e in ogni istante respirami.</w:t>
      </w:r>
    </w:p>
    <w:p w:rsidR="001E2720" w:rsidRDefault="001E2720" w:rsidP="001E2720">
      <w:pPr>
        <w:jc w:val="center"/>
      </w:pPr>
      <w:r>
        <w:rPr>
          <w:color w:val="333333"/>
          <w:sz w:val="20"/>
          <w:szCs w:val="20"/>
        </w:rPr>
        <w:t> </w:t>
      </w:r>
    </w:p>
    <w:p w:rsidR="001E2720" w:rsidRDefault="001E2720" w:rsidP="001E2720">
      <w:pPr>
        <w:pStyle w:val="NormaleWeb"/>
        <w:spacing w:before="13" w:beforeAutospacing="0" w:after="13" w:afterAutospacing="0"/>
        <w:jc w:val="center"/>
      </w:pPr>
      <w:r>
        <w:rPr>
          <w:rFonts w:ascii="Angsana New" w:hAnsi="Angsana New" w:cs="Angsana New"/>
          <w:b/>
          <w:bCs/>
          <w:i/>
          <w:iCs/>
          <w:color w:val="336699"/>
          <w:sz w:val="36"/>
          <w:szCs w:val="36"/>
        </w:rPr>
        <w:t xml:space="preserve">~ </w:t>
      </w:r>
      <w:proofErr w:type="spellStart"/>
      <w:r>
        <w:rPr>
          <w:rFonts w:ascii="Angsana New" w:hAnsi="Angsana New" w:cs="Angsana New"/>
          <w:b/>
          <w:bCs/>
          <w:i/>
          <w:iCs/>
          <w:color w:val="336699"/>
          <w:sz w:val="36"/>
          <w:szCs w:val="36"/>
        </w:rPr>
        <w:t>Myriam</w:t>
      </w:r>
      <w:proofErr w:type="spellEnd"/>
      <w:r>
        <w:rPr>
          <w:rFonts w:ascii="Angsana New" w:hAnsi="Angsana New" w:cs="Angsana New"/>
          <w:b/>
          <w:bCs/>
          <w:i/>
          <w:iCs/>
          <w:color w:val="336699"/>
          <w:sz w:val="36"/>
          <w:szCs w:val="36"/>
        </w:rPr>
        <w:t xml:space="preserve"> ~</w:t>
      </w:r>
    </w:p>
    <w:p w:rsidR="001E2720" w:rsidRDefault="001E2720" w:rsidP="001E2720">
      <w:pPr>
        <w:pStyle w:val="NormaleWeb"/>
        <w:spacing w:before="13" w:beforeAutospacing="0" w:after="13" w:afterAutospacing="0"/>
        <w:jc w:val="center"/>
      </w:pPr>
      <w:r>
        <w:t> </w:t>
      </w:r>
    </w:p>
    <w:p w:rsidR="001E2720" w:rsidRDefault="001E2720" w:rsidP="001E2720">
      <w:pPr>
        <w:pStyle w:val="NormaleWeb"/>
        <w:spacing w:before="13" w:beforeAutospacing="0" w:after="13" w:afterAutospacing="0"/>
        <w:jc w:val="center"/>
      </w:pPr>
      <w:r>
        <w:t> </w:t>
      </w: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Pr="001E2720" w:rsidRDefault="001E2720" w:rsidP="001E2720">
      <w:pPr>
        <w:pStyle w:val="Titolo"/>
        <w:spacing w:before="0" w:beforeAutospacing="0" w:after="0" w:afterAutospacing="0"/>
        <w:jc w:val="center"/>
        <w:rPr>
          <w:color w:val="002060"/>
          <w:sz w:val="40"/>
          <w:szCs w:val="40"/>
        </w:rPr>
      </w:pPr>
      <w:r w:rsidRPr="001E2720">
        <w:rPr>
          <w:rFonts w:ascii="Garamond" w:hAnsi="Garamond"/>
          <w:b/>
          <w:bCs/>
          <w:color w:val="002060"/>
          <w:sz w:val="40"/>
          <w:szCs w:val="40"/>
        </w:rPr>
        <w:lastRenderedPageBreak/>
        <w:t>La Stella di Davide, la personalità e l'Anima</w:t>
      </w:r>
    </w:p>
    <w:p w:rsidR="001E2720" w:rsidRPr="001E2720" w:rsidRDefault="001E2720" w:rsidP="001E2720">
      <w:pPr>
        <w:jc w:val="center"/>
        <w:rPr>
          <w:color w:val="002060"/>
        </w:rPr>
      </w:pPr>
      <w:r w:rsidRPr="001E2720">
        <w:rPr>
          <w:rFonts w:ascii="Garamond" w:hAnsi="Garamond"/>
          <w:b/>
          <w:bCs/>
          <w:i/>
          <w:iCs/>
          <w:color w:val="002060"/>
        </w:rPr>
        <w:t>di Francesco de Falco</w:t>
      </w:r>
    </w:p>
    <w:p w:rsidR="001E2720" w:rsidRDefault="001E2720" w:rsidP="001E2720">
      <w:pPr>
        <w:pStyle w:val="Titolo"/>
        <w:spacing w:before="0" w:beforeAutospacing="0" w:after="0" w:afterAutospacing="0"/>
        <w:jc w:val="center"/>
      </w:pPr>
      <w:r>
        <w:t> </w:t>
      </w:r>
      <w:r>
        <w:rPr>
          <w:sz w:val="27"/>
          <w:szCs w:val="27"/>
        </w:rPr>
        <w:t xml:space="preserve"> </w:t>
      </w:r>
    </w:p>
    <w:p w:rsidR="001E2720" w:rsidRDefault="001E2720" w:rsidP="001E2720">
      <w:pPr>
        <w:pStyle w:val="Titolo"/>
        <w:spacing w:before="0" w:beforeAutospacing="0" w:after="0" w:afterAutospacing="0"/>
        <w:jc w:val="center"/>
      </w:pPr>
      <w:r>
        <w:t> </w:t>
      </w:r>
    </w:p>
    <w:p w:rsidR="001E2720" w:rsidRDefault="001E2720" w:rsidP="001E2720">
      <w:pPr>
        <w:spacing w:before="100" w:after="100"/>
        <w:jc w:val="both"/>
      </w:pPr>
      <w:r>
        <w:rPr>
          <w:rStyle w:val="unknown0"/>
          <w:color w:val="000080"/>
        </w:rPr>
        <w:t>Questa storia ha inizio con un’immagine simbolica.</w:t>
      </w:r>
    </w:p>
    <w:p w:rsidR="001E2720" w:rsidRDefault="001E2720" w:rsidP="001E2720">
      <w:pPr>
        <w:spacing w:before="100" w:after="100"/>
        <w:jc w:val="both"/>
      </w:pPr>
      <w:r>
        <w:rPr>
          <w:rStyle w:val="unknown0"/>
          <w:color w:val="000080"/>
        </w:rPr>
        <w:t>Immaginate, nella vostra mente, una stella a sei punte, come la stella di Davide, formata da due triangoli equilateri, uno con un vertice verso l’alto, il secondo con un vertice verso il basso. Al centro di questa stella vi è un punto.</w:t>
      </w:r>
    </w:p>
    <w:p w:rsidR="001E2720" w:rsidRDefault="001E2720" w:rsidP="001E2720">
      <w:pPr>
        <w:spacing w:before="100" w:after="100"/>
        <w:jc w:val="both"/>
      </w:pPr>
      <w:r>
        <w:rPr>
          <w:rStyle w:val="unknown0"/>
          <w:color w:val="000080"/>
        </w:rPr>
        <w:t>Come quasi tutti i simboli, parla di noi.</w:t>
      </w:r>
    </w:p>
    <w:p w:rsidR="001E2720" w:rsidRDefault="001E2720" w:rsidP="001E2720">
      <w:pPr>
        <w:spacing w:before="100" w:after="100"/>
        <w:jc w:val="both"/>
      </w:pPr>
      <w:r>
        <w:rPr>
          <w:rStyle w:val="unknown0"/>
          <w:color w:val="000080"/>
        </w:rPr>
        <w:t>Esso rappresenta, tra molte altre cose, la fusione di tutti i nostri aspetti:</w:t>
      </w:r>
    </w:p>
    <w:p w:rsidR="001E2720" w:rsidRDefault="001E2720" w:rsidP="001E2720">
      <w:pPr>
        <w:spacing w:before="100" w:after="100"/>
        <w:jc w:val="both"/>
      </w:pPr>
      <w:r>
        <w:rPr>
          <w:rStyle w:val="unknown1"/>
          <w:color w:val="000080"/>
        </w:rPr>
        <w:t>-</w:t>
      </w:r>
      <w:r>
        <w:rPr>
          <w:rStyle w:val="unknown1"/>
          <w:color w:val="000080"/>
          <w:sz w:val="14"/>
          <w:szCs w:val="14"/>
        </w:rPr>
        <w:t xml:space="preserve">         </w:t>
      </w:r>
      <w:r>
        <w:rPr>
          <w:rStyle w:val="unknown1"/>
          <w:color w:val="000080"/>
        </w:rPr>
        <w:t>La personalità, il triangolo con un vertice verso il basso.</w:t>
      </w:r>
    </w:p>
    <w:p w:rsidR="001E2720" w:rsidRDefault="001E2720" w:rsidP="001E2720">
      <w:pPr>
        <w:spacing w:before="100" w:after="100"/>
        <w:jc w:val="both"/>
      </w:pPr>
      <w:r>
        <w:rPr>
          <w:rStyle w:val="unknown1"/>
          <w:color w:val="000080"/>
        </w:rPr>
        <w:t>-</w:t>
      </w:r>
      <w:r>
        <w:rPr>
          <w:rStyle w:val="unknown1"/>
          <w:color w:val="000080"/>
          <w:sz w:val="14"/>
          <w:szCs w:val="14"/>
        </w:rPr>
        <w:t xml:space="preserve">         </w:t>
      </w:r>
      <w:r>
        <w:rPr>
          <w:rStyle w:val="unknown1"/>
          <w:color w:val="000080"/>
        </w:rPr>
        <w:t>L’Anima, il triangolo con un vertice verso l’alto.</w:t>
      </w:r>
    </w:p>
    <w:p w:rsidR="001E2720" w:rsidRDefault="001E2720" w:rsidP="001E2720">
      <w:pPr>
        <w:spacing w:before="100" w:after="100"/>
        <w:jc w:val="both"/>
      </w:pPr>
      <w:r>
        <w:rPr>
          <w:rStyle w:val="unknown1"/>
          <w:color w:val="000080"/>
        </w:rPr>
        <w:t>-</w:t>
      </w:r>
      <w:r>
        <w:rPr>
          <w:rStyle w:val="unknown1"/>
          <w:color w:val="000080"/>
          <w:sz w:val="14"/>
          <w:szCs w:val="14"/>
        </w:rPr>
        <w:t xml:space="preserve">         </w:t>
      </w:r>
      <w:r>
        <w:rPr>
          <w:rStyle w:val="unknown1"/>
          <w:color w:val="000080"/>
        </w:rPr>
        <w:t>La nostra scintilla divina originaria, detta anche la Monade, il punto al centro.</w:t>
      </w:r>
    </w:p>
    <w:p w:rsidR="001E2720" w:rsidRDefault="001E2720" w:rsidP="001E2720">
      <w:pPr>
        <w:spacing w:before="100" w:after="100"/>
        <w:jc w:val="both"/>
      </w:pPr>
      <w:r>
        <w:rPr>
          <w:rStyle w:val="unknown0"/>
          <w:color w:val="000080"/>
        </w:rPr>
        <w:t>Osserviamo, per prima cosa, il triangolo della nostra personalità.</w:t>
      </w:r>
    </w:p>
    <w:p w:rsidR="001E2720" w:rsidRDefault="001E2720" w:rsidP="001E2720">
      <w:pPr>
        <w:spacing w:before="100" w:after="100"/>
        <w:jc w:val="both"/>
      </w:pPr>
      <w:r>
        <w:rPr>
          <w:rStyle w:val="unknown0"/>
          <w:color w:val="000080"/>
        </w:rPr>
        <w:t>I suoi tre lati ci indicano i tre corpi da cui è costituita o, per meglio dire, i suoi tre centri di coscienza: il corpo fisico, il corpo emotivo e il corpo mentale.</w:t>
      </w:r>
    </w:p>
    <w:p w:rsidR="001E2720" w:rsidRDefault="001E2720" w:rsidP="001E2720">
      <w:pPr>
        <w:spacing w:before="100" w:after="100"/>
        <w:jc w:val="both"/>
      </w:pPr>
      <w:r>
        <w:rPr>
          <w:rStyle w:val="unknown0"/>
          <w:color w:val="000080"/>
        </w:rPr>
        <w:t xml:space="preserve">Il corpo fisico, a sua volta, è formato dal corpo fisico denso (l’unico che conosciamo bene) e dal fisico eterico, il corpo energetico in cui troviamo i </w:t>
      </w:r>
      <w:proofErr w:type="spellStart"/>
      <w:r>
        <w:rPr>
          <w:rStyle w:val="unknown0"/>
          <w:color w:val="000080"/>
        </w:rPr>
        <w:t>chakra</w:t>
      </w:r>
      <w:proofErr w:type="spellEnd"/>
      <w:r>
        <w:rPr>
          <w:rStyle w:val="unknown0"/>
          <w:color w:val="000080"/>
        </w:rPr>
        <w:t>.</w:t>
      </w:r>
    </w:p>
    <w:p w:rsidR="001E2720" w:rsidRDefault="001E2720" w:rsidP="001E2720">
      <w:pPr>
        <w:spacing w:before="100" w:after="100"/>
        <w:jc w:val="both"/>
      </w:pPr>
      <w:r>
        <w:rPr>
          <w:rStyle w:val="unknown0"/>
          <w:color w:val="000080"/>
        </w:rPr>
        <w:t>Il corpo emotivo (detto anche corpo astrale) è quello cui abbandoniamo la nostra coscienza quando ci addormentiamo. Nel sonno può rimanere compenetrato a quello fisico, ma può anche viaggiare altrove, nel cosiddetto piano astrale, in sogni lucidi che ci conducono a fare esperienze in mondi lontani; esperienze di cui possiamo mantenere memoria al risveglio oppure no.</w:t>
      </w:r>
    </w:p>
    <w:p w:rsidR="001E2720" w:rsidRDefault="001E2720" w:rsidP="001E2720">
      <w:pPr>
        <w:spacing w:before="100" w:after="100"/>
        <w:jc w:val="both"/>
      </w:pPr>
      <w:r>
        <w:rPr>
          <w:rStyle w:val="unknown0"/>
          <w:color w:val="000080"/>
        </w:rPr>
        <w:t>Tante persone hanno fatto conoscenza con il corpo emotivo durante le cosiddette esperienze di pre-morte. Si sono trovare a guardare il loro corpo fisico inanimato dall’esterno e, sovente, dall’alto. La loro coscienza si era spontaneamente trasferita nel corpo emotivo.</w:t>
      </w:r>
    </w:p>
    <w:p w:rsidR="001E2720" w:rsidRDefault="001E2720" w:rsidP="001E2720">
      <w:pPr>
        <w:spacing w:before="100" w:after="100"/>
        <w:jc w:val="both"/>
      </w:pPr>
      <w:r>
        <w:rPr>
          <w:rStyle w:val="unknown0"/>
          <w:color w:val="000080"/>
        </w:rPr>
        <w:t xml:space="preserve">Altre persone sono in grado di spostare, volontariamente e consapevolmente, la  propria coscienza nel corpo emotivo: sono i cosiddetti viaggiatori astrali, che possono muoversi a volontà nel piano emotivo. Tra di essi troviamo non soltanto mistici ed esoteristi, ma </w:t>
      </w:r>
      <w:proofErr w:type="spellStart"/>
      <w:r>
        <w:rPr>
          <w:rStyle w:val="unknown0"/>
          <w:color w:val="000080"/>
        </w:rPr>
        <w:t>anche…</w:t>
      </w:r>
      <w:proofErr w:type="spellEnd"/>
      <w:r>
        <w:rPr>
          <w:rStyle w:val="unknown0"/>
          <w:color w:val="000080"/>
        </w:rPr>
        <w:t xml:space="preserve"> spie del governo americano che, dagli anni ’80, hanno fatto parte di programmi di addestramento, allo scopo di osservare a distanza obiettivi militari nemici.</w:t>
      </w:r>
    </w:p>
    <w:p w:rsidR="001E2720" w:rsidRDefault="001E2720" w:rsidP="001E2720">
      <w:pPr>
        <w:spacing w:before="100" w:after="100"/>
        <w:jc w:val="both"/>
      </w:pPr>
      <w:r>
        <w:rPr>
          <w:rStyle w:val="unknown0"/>
          <w:color w:val="000080"/>
        </w:rPr>
        <w:t>A un livello più “sottile” del corpo fisico e anche dello stesso corpo emotivo, troviamo il corpo mentale (che non dobbiamo immaginare come un vero corpo, ma piuttosto come un centro di luce e consapevolezza).</w:t>
      </w:r>
    </w:p>
    <w:p w:rsidR="001E2720" w:rsidRDefault="001E2720" w:rsidP="001E2720">
      <w:pPr>
        <w:spacing w:before="100" w:after="100"/>
        <w:jc w:val="both"/>
      </w:pPr>
      <w:r>
        <w:rPr>
          <w:rStyle w:val="unknown0"/>
          <w:color w:val="000080"/>
        </w:rPr>
        <w:t>Esso è ciò che gli psicologi chiamano “la mente”.</w:t>
      </w:r>
    </w:p>
    <w:p w:rsidR="001E2720" w:rsidRDefault="001E2720" w:rsidP="001E2720">
      <w:pPr>
        <w:spacing w:before="100" w:after="100"/>
        <w:jc w:val="both"/>
      </w:pPr>
      <w:r>
        <w:rPr>
          <w:rStyle w:val="unknown0"/>
          <w:color w:val="000080"/>
        </w:rPr>
        <w:t>Qual è il rapporto tra la mente e il cervello?</w:t>
      </w:r>
    </w:p>
    <w:p w:rsidR="001E2720" w:rsidRDefault="001E2720" w:rsidP="001E2720">
      <w:pPr>
        <w:spacing w:before="100" w:after="100"/>
        <w:jc w:val="both"/>
      </w:pPr>
      <w:r>
        <w:rPr>
          <w:rStyle w:val="unknown0"/>
          <w:color w:val="000080"/>
        </w:rPr>
        <w:t>Per i biologi più tradizionali, la mente è solo l’attività del cervello fisico. Se “spegniamo” il cervello, la mente non esiste più.</w:t>
      </w:r>
    </w:p>
    <w:p w:rsidR="001E2720" w:rsidRDefault="001E2720" w:rsidP="001E2720">
      <w:pPr>
        <w:spacing w:before="100" w:after="100"/>
        <w:jc w:val="both"/>
      </w:pPr>
      <w:r>
        <w:rPr>
          <w:rStyle w:val="unknown0"/>
          <w:color w:val="000080"/>
        </w:rPr>
        <w:t>Per gli esoteristi e i biologi più innovativi, la mente si estende invece ben oltre il cervello.</w:t>
      </w:r>
    </w:p>
    <w:p w:rsidR="001E2720" w:rsidRDefault="001E2720" w:rsidP="001E2720">
      <w:pPr>
        <w:spacing w:before="100" w:after="100"/>
        <w:jc w:val="both"/>
      </w:pPr>
      <w:r>
        <w:rPr>
          <w:rStyle w:val="unknown0"/>
          <w:color w:val="000080"/>
        </w:rPr>
        <w:t>Come comprendere questo strano concetto?</w:t>
      </w:r>
    </w:p>
    <w:p w:rsidR="001E2720" w:rsidRDefault="001E2720" w:rsidP="001E2720">
      <w:pPr>
        <w:spacing w:before="100" w:after="100"/>
        <w:jc w:val="both"/>
      </w:pPr>
      <w:r>
        <w:rPr>
          <w:rStyle w:val="unknown0"/>
          <w:color w:val="000080"/>
        </w:rPr>
        <w:t>Forse, attraverso un oggetto che abbiamo tutti nelle nostre case: la televisione.</w:t>
      </w:r>
    </w:p>
    <w:p w:rsidR="001E2720" w:rsidRDefault="001E2720" w:rsidP="001E2720">
      <w:pPr>
        <w:spacing w:before="100" w:after="100"/>
        <w:jc w:val="both"/>
      </w:pPr>
      <w:r>
        <w:rPr>
          <w:rStyle w:val="unknown0"/>
          <w:color w:val="000080"/>
        </w:rPr>
        <w:lastRenderedPageBreak/>
        <w:t>Immaginate di essere tornati bambini e di guardare, per la prima volta, i cartoni animati in televisione.</w:t>
      </w:r>
    </w:p>
    <w:p w:rsidR="001E2720" w:rsidRDefault="001E2720" w:rsidP="001E2720">
      <w:pPr>
        <w:spacing w:before="100" w:after="100"/>
        <w:jc w:val="both"/>
      </w:pPr>
      <w:r>
        <w:rPr>
          <w:rStyle w:val="unknown0"/>
          <w:color w:val="000080"/>
        </w:rPr>
        <w:t>Probabilmente pensate che i cartoni animati si trovino solo dentro il televisore. Dopotutto, voi lo accendete ed essi appaiono, lo spegnete ed essi scompaiono. Rompete la televisione con un pallone (siete dei bambini, giusto?)… e niente più cartoni.</w:t>
      </w:r>
    </w:p>
    <w:p w:rsidR="001E2720" w:rsidRDefault="001E2720" w:rsidP="001E2720">
      <w:pPr>
        <w:spacing w:before="100" w:after="100"/>
        <w:jc w:val="both"/>
      </w:pPr>
      <w:r>
        <w:rPr>
          <w:rStyle w:val="unknown0"/>
          <w:color w:val="000080"/>
        </w:rPr>
        <w:t>Ma ora, tornati adulti, sapete che le cose non stanno esattamente così.</w:t>
      </w:r>
    </w:p>
    <w:p w:rsidR="001E2720" w:rsidRDefault="001E2720" w:rsidP="001E2720">
      <w:pPr>
        <w:spacing w:before="100" w:after="100"/>
        <w:jc w:val="both"/>
      </w:pPr>
      <w:r>
        <w:rPr>
          <w:rStyle w:val="unknown0"/>
          <w:color w:val="000080"/>
        </w:rPr>
        <w:t>La televisione è il ricevitore finale delle trasmissioni, che però hanno origine fuori di esso.</w:t>
      </w:r>
    </w:p>
    <w:p w:rsidR="001E2720" w:rsidRDefault="001E2720" w:rsidP="001E2720">
      <w:pPr>
        <w:spacing w:before="100" w:after="100"/>
        <w:jc w:val="both"/>
      </w:pPr>
      <w:r>
        <w:rPr>
          <w:rStyle w:val="unknown0"/>
          <w:color w:val="000080"/>
        </w:rPr>
        <w:t>Esse nascono in lontane stazioni televisive e vengono trasmesse, attraverso il campo elettromagnetico terrestre, per mezzo di numerosissimi ripetitori, verso milioni di televisori, anche a grande distanza.</w:t>
      </w:r>
    </w:p>
    <w:p w:rsidR="001E2720" w:rsidRDefault="001E2720" w:rsidP="001E2720">
      <w:pPr>
        <w:spacing w:before="100" w:after="100"/>
        <w:jc w:val="both"/>
      </w:pPr>
      <w:r>
        <w:rPr>
          <w:rStyle w:val="unknown0"/>
          <w:color w:val="000080"/>
        </w:rPr>
        <w:t>Il cervello è la macchina della mente, il suo televisore.</w:t>
      </w:r>
    </w:p>
    <w:p w:rsidR="001E2720" w:rsidRDefault="001E2720" w:rsidP="001E2720">
      <w:pPr>
        <w:spacing w:before="100" w:after="100"/>
        <w:jc w:val="both"/>
      </w:pPr>
      <w:r>
        <w:rPr>
          <w:rStyle w:val="unknown0"/>
          <w:color w:val="000080"/>
        </w:rPr>
        <w:t xml:space="preserve">I pensieri si trovano </w:t>
      </w:r>
      <w:r>
        <w:t>anche</w:t>
      </w:r>
      <w:r>
        <w:rPr>
          <w:rStyle w:val="unknown0"/>
          <w:color w:val="000080"/>
        </w:rPr>
        <w:t xml:space="preserve"> nel cervello, ma non esclusivamente lì.</w:t>
      </w:r>
    </w:p>
    <w:p w:rsidR="001E2720" w:rsidRDefault="001E2720" w:rsidP="001E2720">
      <w:pPr>
        <w:spacing w:before="100" w:after="100"/>
        <w:jc w:val="both"/>
      </w:pPr>
      <w:r>
        <w:rPr>
          <w:rStyle w:val="unknown0"/>
          <w:color w:val="000080"/>
        </w:rPr>
        <w:t>Essi circolano liberamente nel vasto piano mentale, dove le nostre menti, inconsapevolmente telepatiche, comunicano a distanza.</w:t>
      </w:r>
    </w:p>
    <w:p w:rsidR="001E2720" w:rsidRDefault="001E2720" w:rsidP="001E2720">
      <w:pPr>
        <w:spacing w:before="100" w:after="100"/>
        <w:jc w:val="both"/>
      </w:pPr>
      <w:r>
        <w:rPr>
          <w:rStyle w:val="unknown0"/>
          <w:color w:val="000080"/>
        </w:rPr>
        <w:t>La nostra mente, come una spugna dentro l’acqua, si imbeve in questo modo dei pensieri, delle convinzioni, delle ideologie appartenenti al nostro gruppo familiare, sociale, nazionale.</w:t>
      </w:r>
    </w:p>
    <w:p w:rsidR="001E2720" w:rsidRDefault="001E2720" w:rsidP="001E2720">
      <w:pPr>
        <w:spacing w:before="100" w:after="100"/>
        <w:jc w:val="both"/>
      </w:pPr>
      <w:r>
        <w:rPr>
          <w:rStyle w:val="unknown0"/>
          <w:color w:val="000080"/>
        </w:rPr>
        <w:t>Essa poi trasferisce i pensieri nel nostro cervello fisico, come i segnali elettromagnetici diventano suoni e immagini dentro il televisore di casa nostra.</w:t>
      </w:r>
    </w:p>
    <w:p w:rsidR="001E2720" w:rsidRDefault="001E2720" w:rsidP="001E2720">
      <w:pPr>
        <w:spacing w:before="100" w:after="100"/>
        <w:jc w:val="both"/>
      </w:pPr>
      <w:r>
        <w:rPr>
          <w:rStyle w:val="unknown0"/>
          <w:color w:val="000080"/>
        </w:rPr>
        <w:t>In questo modo si spiegano i fenomeni telepatici che tanto spesso sono stati registrati nella storia recente dell’umanità.</w:t>
      </w:r>
    </w:p>
    <w:p w:rsidR="001E2720" w:rsidRDefault="001E2720" w:rsidP="001E2720">
      <w:pPr>
        <w:spacing w:before="100" w:after="100"/>
        <w:jc w:val="both"/>
      </w:pPr>
      <w:r>
        <w:rPr>
          <w:rStyle w:val="unknown0"/>
          <w:color w:val="000080"/>
        </w:rPr>
        <w:t>Si tratta di comunicazioni che sarebbero impossibili in un mondo di cervelli separati, ma che sono addirittura inevitabili in un piano mentale in cui i corpi mentali (le menti degli uomini) sono perennemente in contatto, anche a grande distanza.</w:t>
      </w:r>
    </w:p>
    <w:p w:rsidR="001E2720" w:rsidRDefault="001E2720" w:rsidP="001E2720">
      <w:pPr>
        <w:spacing w:before="100" w:after="100"/>
        <w:jc w:val="both"/>
      </w:pPr>
      <w:r>
        <w:rPr>
          <w:rStyle w:val="unknown0"/>
          <w:color w:val="000080"/>
        </w:rPr>
        <w:t>Ora che abbiamo fatto la conoscenza con i tre centri di coscienza che formano la nostra personalità, chiediamoci: il nostro triangolo è equilatero, isoscele o scaleno?</w:t>
      </w:r>
    </w:p>
    <w:p w:rsidR="001E2720" w:rsidRDefault="001E2720" w:rsidP="001E2720">
      <w:pPr>
        <w:spacing w:before="100" w:after="100"/>
        <w:jc w:val="both"/>
      </w:pPr>
      <w:r>
        <w:rPr>
          <w:rStyle w:val="unknown0"/>
          <w:color w:val="000080"/>
        </w:rPr>
        <w:t>Fuor di metafora, fino a che punto abbiamo sviluppato e integrato i tre corpi della nostra personalità?</w:t>
      </w:r>
    </w:p>
    <w:p w:rsidR="001E2720" w:rsidRDefault="001E2720" w:rsidP="001E2720">
      <w:pPr>
        <w:spacing w:before="100" w:after="100"/>
        <w:jc w:val="both"/>
      </w:pPr>
      <w:r>
        <w:rPr>
          <w:rStyle w:val="unknown0"/>
          <w:color w:val="000080"/>
        </w:rPr>
        <w:t xml:space="preserve">Fino a che punto abbiamo soddisfatto i nostri </w:t>
      </w:r>
      <w:r>
        <w:t>bisogni fisici</w:t>
      </w:r>
      <w:r>
        <w:rPr>
          <w:rStyle w:val="unknown0"/>
          <w:color w:val="000080"/>
        </w:rPr>
        <w:t xml:space="preserve"> e i nostri </w:t>
      </w:r>
      <w:r>
        <w:t>desideri</w:t>
      </w:r>
      <w:r>
        <w:rPr>
          <w:rStyle w:val="unknown0"/>
          <w:color w:val="000080"/>
        </w:rPr>
        <w:t xml:space="preserve">, i </w:t>
      </w:r>
      <w:r>
        <w:t>sentimenti</w:t>
      </w:r>
      <w:r>
        <w:rPr>
          <w:rStyle w:val="unknown0"/>
          <w:color w:val="000080"/>
        </w:rPr>
        <w:t xml:space="preserve"> del corpo emotivo, oltre alla nostra mente?</w:t>
      </w:r>
    </w:p>
    <w:p w:rsidR="001E2720" w:rsidRDefault="001E2720" w:rsidP="001E2720">
      <w:pPr>
        <w:spacing w:before="100" w:after="100"/>
        <w:jc w:val="both"/>
      </w:pPr>
      <w:r>
        <w:rPr>
          <w:rStyle w:val="unknown0"/>
          <w:color w:val="000080"/>
        </w:rPr>
        <w:t>Ognuno di questi tre centri di coscienza ha il suo ruolo, che va compreso e rispettato se vogliamo vivere nella gioia, armoniosamente, quali individui pienamente realizzati.</w:t>
      </w:r>
    </w:p>
    <w:p w:rsidR="001E2720" w:rsidRDefault="001E2720" w:rsidP="001E2720">
      <w:pPr>
        <w:spacing w:before="100" w:after="100"/>
        <w:jc w:val="both"/>
      </w:pPr>
      <w:r>
        <w:rPr>
          <w:rStyle w:val="unknown0"/>
          <w:color w:val="000080"/>
        </w:rPr>
        <w:t>Il corpo fisico ci segnala i nostri bisogni: un giusto ritmo di attività e riposo, quando mangiare e che cosa, l’attività sessuale più soddisfacente per noi. È dunque importante ascoltarlo e rispettare i suoi suggerimenti.</w:t>
      </w:r>
    </w:p>
    <w:p w:rsidR="001E2720" w:rsidRDefault="001E2720" w:rsidP="001E2720">
      <w:pPr>
        <w:spacing w:before="100" w:after="100"/>
        <w:jc w:val="both"/>
      </w:pPr>
      <w:r>
        <w:rPr>
          <w:rStyle w:val="unknown0"/>
          <w:color w:val="000080"/>
        </w:rPr>
        <w:t>Il corpo emotivo ci chiede di imparare a connetterci con i nostri sentimenti, per vivere delle relazioni con chi ci è più vicino che sorgano dai caldi affetti del cuore e non solo dalla convenienza o da un interesse intellettuale.</w:t>
      </w:r>
    </w:p>
    <w:p w:rsidR="001E2720" w:rsidRDefault="001E2720" w:rsidP="001E2720">
      <w:pPr>
        <w:spacing w:before="100" w:after="100"/>
        <w:jc w:val="both"/>
      </w:pPr>
      <w:r>
        <w:rPr>
          <w:rStyle w:val="unknown0"/>
          <w:color w:val="000080"/>
        </w:rPr>
        <w:t>Il corpo mentale ci fornisce il buon senso e la razionalità che servono a dirigere la nostra vita con discernimento.</w:t>
      </w:r>
    </w:p>
    <w:p w:rsidR="001E2720" w:rsidRDefault="001E2720" w:rsidP="001E2720">
      <w:pPr>
        <w:spacing w:before="100" w:after="100"/>
        <w:jc w:val="both"/>
      </w:pPr>
      <w:r>
        <w:rPr>
          <w:rStyle w:val="unknown0"/>
          <w:color w:val="000080"/>
        </w:rPr>
        <w:t>Il mio percorso evolutivo consapevole è iniziato, per esempio, quando mi sono reso conto che vivevo uno stato di disequilibrio causato da uno sviluppo eccessivo del mio corpo mentale che, come un tiranno, aveva tarpato le ali al mio mondo emotivo, lo aveva atrofizzato, come anestetizzato.</w:t>
      </w:r>
    </w:p>
    <w:p w:rsidR="001E2720" w:rsidRDefault="001E2720" w:rsidP="001E2720">
      <w:pPr>
        <w:spacing w:before="100" w:after="100"/>
        <w:jc w:val="both"/>
      </w:pPr>
      <w:r>
        <w:rPr>
          <w:rStyle w:val="unknown0"/>
          <w:color w:val="000080"/>
        </w:rPr>
        <w:lastRenderedPageBreak/>
        <w:t>Non riuscivo più a connettermi con i miei sentimenti, a entrare in relazione con chi mi circondava con il cuore, oltre che con la razionalità.</w:t>
      </w:r>
    </w:p>
    <w:p w:rsidR="001E2720" w:rsidRDefault="001E2720" w:rsidP="001E2720">
      <w:pPr>
        <w:spacing w:before="100" w:after="100"/>
        <w:jc w:val="both"/>
      </w:pPr>
      <w:r>
        <w:rPr>
          <w:rStyle w:val="unknown0"/>
          <w:color w:val="000080"/>
        </w:rPr>
        <w:t>Da allora, le cose sono molto cambiate, mi sono riavvicinato al mondo del cuore e una larga parte del mio percorso è rivolta a vivere insieme ad altri una piena integrazione dei nostri bisogni fisici, dei nostri desideri emotivi e della nostra realizzazione intellettuale.</w:t>
      </w:r>
    </w:p>
    <w:p w:rsidR="001E2720" w:rsidRDefault="001E2720" w:rsidP="001E2720">
      <w:pPr>
        <w:spacing w:before="100" w:after="100"/>
        <w:jc w:val="both"/>
      </w:pPr>
      <w:r>
        <w:rPr>
          <w:rStyle w:val="unknown0"/>
          <w:color w:val="000080"/>
        </w:rPr>
        <w:t>Solo grazie allo sviluppo armonioso di tutti e tre gli aspetti della nostra personalità il fiore della felicità potrà sbocciare nella nostra vita. In questo modo il contatto con i nostri bisogni fisici, il dolce profumo dei sentimenti e la chiara visione della nostra mente diventeranno nostri alleati nel cammino verso la gioia e la completezza.</w:t>
      </w:r>
    </w:p>
    <w:p w:rsidR="001E2720" w:rsidRDefault="001E2720" w:rsidP="001E2720">
      <w:pPr>
        <w:spacing w:before="100" w:after="100"/>
        <w:jc w:val="both"/>
      </w:pPr>
      <w:r>
        <w:rPr>
          <w:rStyle w:val="unknown0"/>
          <w:color w:val="000080"/>
        </w:rPr>
        <w:t>Qual è la seconda parte del sentiero?</w:t>
      </w:r>
    </w:p>
    <w:p w:rsidR="001E2720" w:rsidRDefault="001E2720" w:rsidP="001E2720">
      <w:pPr>
        <w:spacing w:before="100" w:after="100"/>
        <w:jc w:val="both"/>
      </w:pPr>
      <w:r>
        <w:rPr>
          <w:rStyle w:val="unknown0"/>
          <w:color w:val="000080"/>
        </w:rPr>
        <w:t>È presto detto: la costruzione di un ponte tra il triangolo inferiore (la personalità) e quello con un vertice rivolto verso l’alto (l’Anima).</w:t>
      </w:r>
    </w:p>
    <w:p w:rsidR="001E2720" w:rsidRDefault="001E2720" w:rsidP="001E2720">
      <w:pPr>
        <w:spacing w:before="100" w:after="100"/>
        <w:jc w:val="both"/>
      </w:pPr>
      <w:r>
        <w:rPr>
          <w:rStyle w:val="unknown0"/>
          <w:color w:val="000080"/>
        </w:rPr>
        <w:t xml:space="preserve">Questo ponte si chiama Ponte Arcobaleno (in sanscrito, </w:t>
      </w:r>
      <w:proofErr w:type="spellStart"/>
      <w:r>
        <w:rPr>
          <w:rStyle w:val="unknown0"/>
          <w:color w:val="000080"/>
        </w:rPr>
        <w:t>Antahkarana</w:t>
      </w:r>
      <w:proofErr w:type="spellEnd"/>
      <w:r>
        <w:rPr>
          <w:rStyle w:val="unknown0"/>
          <w:color w:val="000080"/>
        </w:rPr>
        <w:t>).</w:t>
      </w:r>
    </w:p>
    <w:p w:rsidR="001E2720" w:rsidRDefault="001E2720" w:rsidP="001E2720">
      <w:pPr>
        <w:spacing w:before="100" w:after="100"/>
        <w:jc w:val="both"/>
      </w:pPr>
      <w:r>
        <w:rPr>
          <w:rStyle w:val="unknown0"/>
          <w:color w:val="000080"/>
        </w:rPr>
        <w:t>Ma questa, come si usa dire, è un’altra storia e ve la racconterò in un'altra pillola di saggezza esoterica.</w:t>
      </w:r>
    </w:p>
    <w:p w:rsidR="001E2720" w:rsidRDefault="001E2720" w:rsidP="001E2720">
      <w:pPr>
        <w:jc w:val="both"/>
      </w:pPr>
      <w:r>
        <w:t> </w:t>
      </w:r>
    </w:p>
    <w:p w:rsidR="001E2720" w:rsidRDefault="001E2720" w:rsidP="001E2720">
      <w:r>
        <w:rPr>
          <w:rStyle w:val="unknown0"/>
          <w:color w:val="000080"/>
        </w:rPr>
        <w:t xml:space="preserve">Francesco de Falco è l'autore di </w:t>
      </w:r>
    </w:p>
    <w:p w:rsidR="001E2720" w:rsidRDefault="001E2720" w:rsidP="001E2720">
      <w:r>
        <w:t> </w:t>
      </w:r>
    </w:p>
    <w:p w:rsidR="001E2720" w:rsidRDefault="001E2720" w:rsidP="001E2720">
      <w:r>
        <w:rPr>
          <w:rStyle w:val="unknown0"/>
          <w:i/>
          <w:iCs/>
          <w:color w:val="000080"/>
        </w:rPr>
        <w:t>"</w:t>
      </w:r>
      <w:hyperlink r:id="rId18" w:tgtFrame="_blank" w:history="1">
        <w:r>
          <w:rPr>
            <w:rStyle w:val="Collegamentoipertestuale"/>
            <w:rFonts w:ascii="Cambria" w:hAnsi="Cambria"/>
            <w:i/>
            <w:iCs/>
            <w:color w:val="0066CC"/>
            <w:u w:color="000000"/>
          </w:rPr>
          <w:t xml:space="preserve">La via per </w:t>
        </w:r>
        <w:proofErr w:type="spellStart"/>
        <w:r>
          <w:rPr>
            <w:rStyle w:val="Collegamentoipertestuale"/>
            <w:rFonts w:ascii="Cambria" w:hAnsi="Cambria"/>
            <w:i/>
            <w:iCs/>
            <w:color w:val="0066CC"/>
            <w:u w:color="000000"/>
          </w:rPr>
          <w:t>Shamballa</w:t>
        </w:r>
        <w:proofErr w:type="spellEnd"/>
      </w:hyperlink>
      <w:r>
        <w:rPr>
          <w:rStyle w:val="unknown0"/>
          <w:i/>
          <w:iCs/>
          <w:color w:val="000080"/>
        </w:rPr>
        <w:t xml:space="preserve">" </w:t>
      </w:r>
      <w:r>
        <w:rPr>
          <w:rStyle w:val="unknown0"/>
          <w:color w:val="000080"/>
        </w:rPr>
        <w:t xml:space="preserve">e </w:t>
      </w:r>
      <w:r>
        <w:rPr>
          <w:rStyle w:val="unknown0"/>
          <w:i/>
          <w:iCs/>
          <w:color w:val="000080"/>
        </w:rPr>
        <w:t>"</w:t>
      </w:r>
      <w:hyperlink r:id="rId19" w:tgtFrame="_blank" w:history="1">
        <w:r>
          <w:rPr>
            <w:rStyle w:val="Collegamentoipertestuale"/>
            <w:rFonts w:ascii="Cambria" w:hAnsi="Cambria"/>
            <w:i/>
            <w:iCs/>
            <w:color w:val="0066CC"/>
            <w:u w:color="000000"/>
          </w:rPr>
          <w:t>L'alba dell'Acquario</w:t>
        </w:r>
      </w:hyperlink>
      <w:r>
        <w:rPr>
          <w:rStyle w:val="unknown0"/>
          <w:i/>
          <w:iCs/>
          <w:color w:val="000080"/>
        </w:rPr>
        <w:t>"</w:t>
      </w:r>
    </w:p>
    <w:p w:rsidR="001E2720" w:rsidRDefault="001E2720" w:rsidP="001E2720">
      <w:pPr>
        <w:ind w:left="567"/>
      </w:pPr>
      <w:r>
        <w:t> </w:t>
      </w: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p>
    <w:p w:rsidR="001E2720" w:rsidRDefault="001E2720" w:rsidP="001E2720">
      <w:pPr>
        <w:pStyle w:val="NormaleWeb"/>
        <w:spacing w:before="13" w:beforeAutospacing="0" w:after="13" w:afterAutospacing="0"/>
        <w:jc w:val="center"/>
      </w:pPr>
      <w:r>
        <w:t>  </w:t>
      </w:r>
    </w:p>
    <w:p w:rsidR="001E2720" w:rsidRDefault="001E2720" w:rsidP="001E2720">
      <w:pPr>
        <w:jc w:val="center"/>
      </w:pPr>
      <w:r>
        <w:rPr>
          <w:rFonts w:ascii="Verdana" w:hAnsi="Verdana"/>
          <w:b/>
          <w:bCs/>
          <w:color w:val="000080"/>
        </w:rPr>
        <w:lastRenderedPageBreak/>
        <w:t>Notizie di Trasmutazione Gennaio 2014</w:t>
      </w:r>
      <w:r>
        <w:rPr>
          <w:rFonts w:ascii="Verdana" w:hAnsi="Verdana"/>
          <w:color w:val="000080"/>
          <w:sz w:val="18"/>
          <w:szCs w:val="18"/>
        </w:rPr>
        <w:br/>
      </w:r>
      <w:r>
        <w:rPr>
          <w:rFonts w:ascii="Verdana" w:hAnsi="Verdana"/>
          <w:b/>
          <w:bCs/>
          <w:color w:val="000080"/>
          <w:sz w:val="18"/>
          <w:szCs w:val="18"/>
        </w:rPr>
        <w:t xml:space="preserve">Di Sandra </w:t>
      </w:r>
      <w:proofErr w:type="spellStart"/>
      <w:r>
        <w:rPr>
          <w:rFonts w:ascii="Verdana" w:hAnsi="Verdana"/>
          <w:b/>
          <w:bCs/>
          <w:color w:val="000080"/>
          <w:sz w:val="18"/>
          <w:szCs w:val="18"/>
        </w:rPr>
        <w:t>Ingerman</w:t>
      </w:r>
      <w:proofErr w:type="spellEnd"/>
      <w:r>
        <w:rPr>
          <w:rFonts w:ascii="Verdana" w:hAnsi="Verdana"/>
          <w:b/>
          <w:bCs/>
          <w:color w:val="000080"/>
          <w:sz w:val="18"/>
          <w:szCs w:val="18"/>
        </w:rPr>
        <w:br/>
      </w:r>
      <w:r>
        <w:rPr>
          <w:rFonts w:ascii="Verdana" w:hAnsi="Verdana"/>
          <w:color w:val="000080"/>
          <w:sz w:val="18"/>
          <w:szCs w:val="18"/>
        </w:rPr>
        <w:t xml:space="preserve">Traduzione di Nello </w:t>
      </w:r>
      <w:proofErr w:type="spellStart"/>
      <w:r>
        <w:rPr>
          <w:rFonts w:ascii="Verdana" w:hAnsi="Verdana"/>
          <w:color w:val="000080"/>
          <w:sz w:val="18"/>
          <w:szCs w:val="18"/>
        </w:rPr>
        <w:t>Ceccon</w:t>
      </w:r>
      <w:proofErr w:type="spellEnd"/>
    </w:p>
    <w:p w:rsidR="001E2720" w:rsidRDefault="001E2720" w:rsidP="001E2720">
      <w:pPr>
        <w:jc w:val="center"/>
      </w:pPr>
      <w:r>
        <w:rPr>
          <w:rFonts w:ascii="Verdana" w:hAnsi="Verdana"/>
          <w:sz w:val="18"/>
          <w:szCs w:val="18"/>
        </w:rPr>
        <w:t> </w:t>
      </w:r>
    </w:p>
    <w:p w:rsidR="001E2720" w:rsidRDefault="001E2720" w:rsidP="001E2720">
      <w:pPr>
        <w:jc w:val="both"/>
      </w:pPr>
      <w:r>
        <w:rPr>
          <w:rFonts w:ascii="Verdana" w:hAnsi="Verdana"/>
          <w:color w:val="000080"/>
          <w:sz w:val="20"/>
          <w:szCs w:val="20"/>
        </w:rPr>
        <w:t>Chiudete gli occhi e fate dei profondi respiri ripulenti. Viaggiate dentro al vostro corpo ed iniziate a fare dei respiri lentamente con l'intenzione di allinearvi con il vostro battito e con il battito del cuore della terra.</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 xml:space="preserve">Sentite il vostro cuore espandersi e fare dei ringraziamenti per la vita. Con il vostro respiro irradiate amore e luce per tutta la terra, toccando tutta la vita. </w:t>
      </w:r>
    </w:p>
    <w:p w:rsidR="001E2720" w:rsidRDefault="001E2720" w:rsidP="001E2720">
      <w:pPr>
        <w:jc w:val="both"/>
      </w:pPr>
      <w:r>
        <w:rPr>
          <w:rFonts w:ascii="Verdana" w:hAnsi="Verdana"/>
          <w:color w:val="000080"/>
          <w:sz w:val="20"/>
          <w:szCs w:val="20"/>
        </w:rPr>
        <w:t>Immaginate di vedervi seduti con molti migliaia d'altri che leggono le Notizie di Trasmutazione. Siamo un cerchio unificato.</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E adesso unite il vostro cuore con il cuore della nostra comunità globale e tutti insieme auguriamo un Felice Anno Nuovo!!</w:t>
      </w:r>
    </w:p>
    <w:p w:rsidR="001E2720" w:rsidRDefault="001E2720" w:rsidP="001E2720">
      <w:pPr>
        <w:jc w:val="both"/>
      </w:pPr>
      <w:r>
        <w:rPr>
          <w:rFonts w:ascii="Verdana" w:hAnsi="Verdana"/>
          <w:color w:val="000080"/>
          <w:sz w:val="20"/>
          <w:szCs w:val="20"/>
        </w:rPr>
        <w:t>Riportate adesso la consapevolezza nella stanza in cui siete e leggete mentre andiamo in un Nuovo Anno pieno di possibilità di crescita espansiva e di cambiamento.</w:t>
      </w:r>
    </w:p>
    <w:p w:rsidR="001E2720" w:rsidRDefault="001E2720" w:rsidP="001E2720">
      <w:pPr>
        <w:jc w:val="both"/>
      </w:pPr>
      <w:r>
        <w:rPr>
          <w:rFonts w:ascii="Verdana" w:hAnsi="Verdana"/>
          <w:color w:val="000080"/>
          <w:sz w:val="20"/>
          <w:szCs w:val="20"/>
        </w:rPr>
        <w:t xml:space="preserve">Il tempo non ė lineare. La nostra mente tende a traslare il tempo in una linea diritta. Ma stiamo veramente muovendoci a spirale lungo il tempo, il Nuovo Anno ci ispira spesso a riflettere su come desideriamo cambiare la nostra vita. </w:t>
      </w:r>
    </w:p>
    <w:p w:rsidR="001E2720" w:rsidRDefault="001E2720" w:rsidP="001E2720">
      <w:pPr>
        <w:jc w:val="both"/>
      </w:pPr>
      <w:r>
        <w:rPr>
          <w:rFonts w:ascii="Verdana" w:hAnsi="Verdana"/>
          <w:color w:val="000080"/>
          <w:sz w:val="20"/>
          <w:szCs w:val="20"/>
        </w:rPr>
        <w:t xml:space="preserve">Una cosa che ho già detto in passato riguarda l'andare cauti nel rimanere attaccati alle previsioni per il Nuovo Anno. Penso che abbiamo la tendenza di ascoltare le predizioni per l'anno che avverrà come se fosse un modo per avere un senso di sicurezza e di controllo delle nostre vite. Anche se le predizioni parlano di cambiamenti pensiamo che sapere in anticipo quello che succederà ci possa preparare. </w:t>
      </w:r>
    </w:p>
    <w:p w:rsidR="001E2720" w:rsidRDefault="001E2720" w:rsidP="001E2720">
      <w:pPr>
        <w:jc w:val="both"/>
      </w:pPr>
      <w:r>
        <w:rPr>
          <w:rFonts w:ascii="Verdana" w:hAnsi="Verdana"/>
          <w:color w:val="000080"/>
          <w:sz w:val="20"/>
          <w:szCs w:val="20"/>
        </w:rPr>
        <w:t>Uno dei grandi insegnamenti dei tempi in cui stiamo vivendo é quello di aspettarsi l'inaspettato. Abbiamo tutti visto i cambiamenti e gli eventi che ci hanno colto di sorpresa. Viviamo in un periodo in cui le predizioni possono semplicemente finire per essere un'altra distrazione dal nostro percorso spirituale.</w:t>
      </w:r>
    </w:p>
    <w:p w:rsidR="001E2720" w:rsidRDefault="001E2720" w:rsidP="001E2720">
      <w:pPr>
        <w:jc w:val="both"/>
      </w:pPr>
      <w:r>
        <w:rPr>
          <w:rFonts w:ascii="Verdana" w:hAnsi="Verdana"/>
          <w:color w:val="000080"/>
          <w:sz w:val="20"/>
          <w:szCs w:val="20"/>
        </w:rPr>
        <w:t>Dobbiamo risvegliarci ogni giorno sapendo che abbiamo la forza e la conoscenza interiore per incontrare qualunque cosa che il giorno ci offre. Il giorno potrebbe portarci delle acque tranquille per poter navigare e divertirsi. O ci potremmo trovare a navigare in turbolenze. Tutto riguarda l'accettare ciò che é ed usare tutti i nostri strumenti per navigare le acque in cui effettivamente stiamo.</w:t>
      </w:r>
    </w:p>
    <w:p w:rsidR="001E2720" w:rsidRDefault="001E2720" w:rsidP="001E2720">
      <w:pPr>
        <w:jc w:val="both"/>
      </w:pPr>
      <w:r>
        <w:rPr>
          <w:rFonts w:ascii="Verdana" w:hAnsi="Verdana"/>
          <w:color w:val="000080"/>
          <w:sz w:val="20"/>
          <w:szCs w:val="20"/>
        </w:rPr>
        <w:t>Nei mesi passati vi ho incoraggiato ad approfondire il vostro lavoro spirituale e riflettere veramente sulla differenza tra fare il lavoro attraverso gli occhi dello spirito anziché dell'ego.</w:t>
      </w:r>
    </w:p>
    <w:p w:rsidR="001E2720" w:rsidRDefault="001E2720" w:rsidP="001E2720">
      <w:pPr>
        <w:jc w:val="both"/>
      </w:pPr>
      <w:r>
        <w:rPr>
          <w:rFonts w:ascii="Verdana" w:hAnsi="Verdana"/>
          <w:color w:val="000080"/>
          <w:sz w:val="20"/>
          <w:szCs w:val="20"/>
        </w:rPr>
        <w:t>A volte ci sentiamo come se fossimo impegnati in una pratica spirituale senza accorgerci che il nostro ego é ancora in controllo e non permette alla forza dello spirito di risplendere.</w:t>
      </w:r>
    </w:p>
    <w:p w:rsidR="001E2720" w:rsidRDefault="001E2720" w:rsidP="001E2720">
      <w:pPr>
        <w:jc w:val="both"/>
      </w:pPr>
      <w:r>
        <w:rPr>
          <w:rFonts w:ascii="Verdana" w:hAnsi="Verdana"/>
          <w:color w:val="000080"/>
          <w:sz w:val="20"/>
          <w:szCs w:val="20"/>
        </w:rPr>
        <w:t>Questo é il momento nelle nostre vite in cui dobbiamo permettere allo spirito di risplendere sempre di più attraverso di noi. Dobbiamo stare elevati e sentire lo spirito che fluisce attraverso noi - sopra, sotto e per tutto l'orizzonte.</w:t>
      </w:r>
    </w:p>
    <w:p w:rsidR="001E2720" w:rsidRDefault="001E2720" w:rsidP="001E2720">
      <w:pPr>
        <w:jc w:val="both"/>
      </w:pPr>
      <w:r>
        <w:rPr>
          <w:rFonts w:ascii="Verdana" w:hAnsi="Verdana"/>
          <w:color w:val="000080"/>
          <w:sz w:val="20"/>
          <w:szCs w:val="20"/>
        </w:rPr>
        <w:t>Quale sensazione di bellezza e forza accompagna tale flusso! C'è un alleggerimento dei pensieri, dalle distrazioni e dalle energie collettive dense  quando possiamo fare questo. Permettere alla luce e all'amore dello spirito di fluire attraverso di noi è libertà.</w:t>
      </w:r>
    </w:p>
    <w:p w:rsidR="001E2720" w:rsidRDefault="001E2720" w:rsidP="001E2720">
      <w:pPr>
        <w:jc w:val="both"/>
      </w:pPr>
      <w:r>
        <w:rPr>
          <w:rFonts w:ascii="Verdana" w:hAnsi="Verdana"/>
          <w:color w:val="000080"/>
          <w:sz w:val="20"/>
          <w:szCs w:val="20"/>
        </w:rPr>
        <w:t>Quando continuate a fare in profondità la vostra pratica di trasfigurazione permettete alla luce divina di fluire moltissimo durante il giorno tenendo il vostro cuore in uno stato espanso. Non chiudetelo. Siate invece una presenza d'amore. Ho scritto sui benefici della pratica di trasfigurazione in dicembre.</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La mia passione assoluta ė creare delle comunità che lavorano con il principio della cooperazione e collaborazione. Credo che sia il potere di lavorare nella comunità che crea i cambiamenti di cui abbiamo bisogno in questi  nostri tempi.</w:t>
      </w:r>
    </w:p>
    <w:p w:rsidR="001E2720" w:rsidRDefault="001E2720" w:rsidP="001E2720">
      <w:pPr>
        <w:jc w:val="both"/>
      </w:pPr>
      <w:r>
        <w:rPr>
          <w:rFonts w:ascii="Verdana" w:hAnsi="Verdana"/>
          <w:color w:val="000080"/>
          <w:sz w:val="20"/>
          <w:szCs w:val="20"/>
        </w:rPr>
        <w:t>Quando ho cominciato a scrivere le Notizie di Trasmutazione del 2000 ho scritto che le storie che leggeranno i nostri discendenti riguarderanno comunità di persone che si uniscono insieme per creare un mondo positivo in cui vivere. Queste sono storie di come le comunità che lavorano insieme sostituiranno le vecchie storie in cui un eroe o eroina si faranno avanti per salvare il mondo.</w:t>
      </w:r>
    </w:p>
    <w:p w:rsidR="001E2720" w:rsidRDefault="001E2720" w:rsidP="001E2720">
      <w:pPr>
        <w:jc w:val="both"/>
      </w:pPr>
      <w:r>
        <w:rPr>
          <w:rFonts w:ascii="Verdana" w:hAnsi="Verdana"/>
          <w:color w:val="000080"/>
          <w:sz w:val="20"/>
          <w:szCs w:val="20"/>
        </w:rPr>
        <w:lastRenderedPageBreak/>
        <w:t>Credo che abbiamo un potenziale illimitato quando ci uniamo in comunità per lavorare con il potere dell'intento focalizzato. Questo significa lasciare andare i desideri egoistici e unire insieme lo spirito con intenzione, concentrazione, focus, amore, unione, armonia e immaginazione ed essere la forza del cambiamento nel mondo.</w:t>
      </w:r>
    </w:p>
    <w:p w:rsidR="001E2720" w:rsidRDefault="001E2720" w:rsidP="001E2720">
      <w:pPr>
        <w:jc w:val="both"/>
      </w:pPr>
      <w:r>
        <w:rPr>
          <w:rFonts w:ascii="Verdana" w:hAnsi="Verdana"/>
          <w:color w:val="000080"/>
          <w:sz w:val="20"/>
          <w:szCs w:val="20"/>
        </w:rPr>
        <w:t>Prima di tutto noi dobbiamo elevare le nostre frequenze continuando il nostro lavoro spirituale e permettere allo spirito, l'amore e luce di fluire attraverso di noi. Quando fate questo noterete che vi sentite  più leggeri, forti e ispirati. C'è una nuova frequenza che realmente ha bisogno di essere riportata proprio adesso per elevare le dense energie collettive che sono state alimentate da tutti noi.</w:t>
      </w:r>
    </w:p>
    <w:p w:rsidR="001E2720" w:rsidRDefault="001E2720" w:rsidP="001E2720">
      <w:pPr>
        <w:jc w:val="both"/>
      </w:pPr>
      <w:r>
        <w:rPr>
          <w:rFonts w:ascii="Verdana" w:hAnsi="Verdana"/>
          <w:color w:val="000080"/>
          <w:sz w:val="20"/>
          <w:szCs w:val="20"/>
        </w:rPr>
        <w:t>E dobbiamo cambiare il vocabolario nelle nostre preghiere e meditazione dall'uso della parola "Io" sostituendola con la parola "noi".</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Noi preghiamo per......</w:t>
      </w:r>
    </w:p>
    <w:p w:rsidR="001E2720" w:rsidRDefault="001E2720" w:rsidP="001E2720">
      <w:pPr>
        <w:jc w:val="both"/>
      </w:pPr>
      <w:r>
        <w:rPr>
          <w:rFonts w:ascii="Verdana" w:hAnsi="Verdana"/>
          <w:color w:val="000080"/>
          <w:sz w:val="20"/>
          <w:szCs w:val="20"/>
        </w:rPr>
        <w:t>Noi uniamo i nostri cuori insieme a nome di ....</w:t>
      </w:r>
    </w:p>
    <w:p w:rsidR="001E2720" w:rsidRDefault="001E2720" w:rsidP="001E2720">
      <w:pPr>
        <w:jc w:val="both"/>
      </w:pPr>
      <w:r>
        <w:rPr>
          <w:rFonts w:ascii="Verdana" w:hAnsi="Verdana"/>
          <w:color w:val="000080"/>
          <w:sz w:val="20"/>
          <w:szCs w:val="20"/>
        </w:rPr>
        <w:t>Vediamo la luce divina negli altri, nella parte del mondo in difficoltà o del mondo intero.</w:t>
      </w:r>
    </w:p>
    <w:p w:rsidR="001E2720" w:rsidRDefault="001E2720" w:rsidP="001E2720">
      <w:pPr>
        <w:jc w:val="both"/>
      </w:pPr>
      <w:r>
        <w:rPr>
          <w:rFonts w:ascii="Verdana" w:hAnsi="Verdana"/>
          <w:color w:val="000080"/>
          <w:sz w:val="20"/>
          <w:szCs w:val="20"/>
        </w:rPr>
        <w:t>Percepiamo la bellezza della vita.</w:t>
      </w:r>
    </w:p>
    <w:p w:rsidR="001E2720" w:rsidRDefault="001E2720" w:rsidP="001E2720">
      <w:pPr>
        <w:jc w:val="both"/>
      </w:pPr>
      <w:r>
        <w:rPr>
          <w:rFonts w:ascii="Verdana" w:hAnsi="Verdana"/>
          <w:color w:val="000080"/>
          <w:sz w:val="20"/>
          <w:szCs w:val="20"/>
        </w:rPr>
        <w:t>Bene, vi posso dare infiniti esempi, ma avete già capito. Durante questo mese di gennaio vi chiedo di provare a cambiare le vostre intenzioni sostituendo l"Io" con "noi".</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Usate la parola "noi" più che potete durante il giorno. Lavoriamo insieme come comunità con il potere di focalizzare l'intento.</w:t>
      </w:r>
    </w:p>
    <w:p w:rsidR="001E2720" w:rsidRDefault="001E2720" w:rsidP="001E2720">
      <w:pPr>
        <w:jc w:val="both"/>
      </w:pPr>
      <w:r>
        <w:rPr>
          <w:rFonts w:ascii="Verdana" w:hAnsi="Verdana"/>
          <w:color w:val="000080"/>
          <w:sz w:val="20"/>
          <w:szCs w:val="20"/>
        </w:rPr>
        <w:t>Questo significa anche che dovete fare il vostro lavoro personale in modo da essere un membro sano della comunità. Voi dovete anche fare il lavoro su ciò che desiderate creare. Quando rinforzate voi stessi, allora rinforzate anche la vostra comunità.</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Noi siamo individui che hanno esperienza su ciò che è essere un umano che vive in questo mondo. A livello spirituale tuttavia c'è solo unità consapevole. Ed è unendosi insieme in unità che abbiamo un formidabile potenziale di essere una forza positiva amorevole e guaritrice nel mondo.</w:t>
      </w:r>
    </w:p>
    <w:p w:rsidR="001E2720" w:rsidRDefault="001E2720" w:rsidP="001E2720">
      <w:pPr>
        <w:jc w:val="both"/>
      </w:pPr>
      <w:r>
        <w:rPr>
          <w:rFonts w:ascii="Verdana" w:hAnsi="Verdana"/>
          <w:color w:val="000080"/>
          <w:sz w:val="20"/>
          <w:szCs w:val="20"/>
        </w:rPr>
        <w:t>Io tengo ancora tanta speranza. Credo ancora che possa essere creato un sogno diverso. Quando vedremo questo nuovo sogno manifesto nella nostra vita questo non lo so. Ma semplicemente immagino il potenziale che abbiamo insieme se veramente focalizziamo le nostre energie spirituali in completa unione senza rotture o punti deboli. Basta immaginarlo!</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E mentre continuate a sognare da svegli potreste notare che i vostri sogni vi stanno informando riguardo il lavoro personale che voi avete bisogno di fare.</w:t>
      </w:r>
    </w:p>
    <w:p w:rsidR="001E2720" w:rsidRDefault="001E2720" w:rsidP="001E2720">
      <w:pPr>
        <w:jc w:val="both"/>
      </w:pPr>
      <w:r>
        <w:rPr>
          <w:rFonts w:ascii="Verdana" w:hAnsi="Verdana"/>
          <w:color w:val="000080"/>
          <w:sz w:val="20"/>
          <w:szCs w:val="20"/>
        </w:rPr>
        <w:t>Non importa quanto freddo ci sia nella vostra zona ma trascorrete del tempo in natura. La natura è la porta che connette i mondi visibili ed invisibili. La natura ci insegna come alzare il velo tra il visibile e l'invisibile e percepire un nuovo sogno. C'è così tanto da imparare attraverso la Divina Intelligenza della Natura. Molti di noi adesso sono fermi sul fatto che la natura stia riflettendo uno stato di disequilibrio e di disarmonia dentro di noi. Ma quando alziamo i veli ed entriamo nella parte naturale della natura, entriamo nel mondo della pura bellezza dello spirito che si manifesta nella forma.</w:t>
      </w:r>
    </w:p>
    <w:p w:rsidR="001E2720" w:rsidRDefault="001E2720" w:rsidP="001E2720">
      <w:pPr>
        <w:jc w:val="both"/>
      </w:pPr>
      <w:r>
        <w:rPr>
          <w:rFonts w:ascii="Verdana" w:hAnsi="Verdana"/>
          <w:color w:val="000080"/>
          <w:sz w:val="20"/>
          <w:szCs w:val="20"/>
        </w:rPr>
        <w:t>C'è così tanto potere che proviene dal lavorare in anonimato. Spesso le persone confondono l'essere leader ed essere coloro che fanno il cambiamento con lo stare in pubblico. Facciamo parte di una comunità invisibile che lavora insieme con concentrazione e il potere dell'intento focalizzato cambia l'energia nella rete della vita.</w:t>
      </w:r>
    </w:p>
    <w:p w:rsidR="001E2720" w:rsidRDefault="001E2720" w:rsidP="001E2720">
      <w:pPr>
        <w:pStyle w:val="Corpodeltesto"/>
        <w:jc w:val="both"/>
      </w:pPr>
      <w:r>
        <w:rPr>
          <w:rFonts w:ascii="Verdana" w:hAnsi="Verdana"/>
          <w:color w:val="000080"/>
          <w:sz w:val="20"/>
          <w:szCs w:val="20"/>
        </w:rPr>
        <w:t>Alcuni anni fa vi ho scritto come visitare la Camera Interna di Luce. Vorrei ripetere questa meditazione questo mese per dare il benvenuto al Nuovo Anno.</w:t>
      </w:r>
    </w:p>
    <w:p w:rsidR="001E2720" w:rsidRDefault="001E2720" w:rsidP="001E2720">
      <w:pPr>
        <w:pStyle w:val="Corpodeltesto"/>
        <w:jc w:val="both"/>
      </w:pPr>
      <w:r>
        <w:rPr>
          <w:rFonts w:ascii="Verdana" w:hAnsi="Verdana"/>
          <w:color w:val="000080"/>
          <w:sz w:val="20"/>
          <w:szCs w:val="20"/>
        </w:rPr>
        <w:t xml:space="preserve">Una volta ho fatto un viaggio molto potente in cui mi era stato mostrato il potere della comunità che lavora insieme. Nel viaggio sono stata portata nel territorio chiamato la Camera Interna di Luce. Quando sono stata lì ho incontrato due esseri senza faccia, gli esseri mi hanno accompagnato su quella che ho sentito essere la mia stazione di lavoro spirituale. Non potevo vedere forme ma ero consapevole che c'erano migliaia di altri che stavano facendo lavoro spirituale insieme nella Camera Interna di Luce. Non si parlava, non c 'erano discussioni filosofiche, o comparazioni di pratiche spirituali e di insegnamenti. Ognuno faceva solo il suo </w:t>
      </w:r>
      <w:r>
        <w:rPr>
          <w:rFonts w:ascii="Verdana" w:hAnsi="Verdana"/>
          <w:color w:val="000080"/>
          <w:sz w:val="20"/>
          <w:szCs w:val="20"/>
        </w:rPr>
        <w:lastRenderedPageBreak/>
        <w:t>lavoro per amore di tutta la vita. Il potere era tangibile in questo luogo. Sono stata colpita e ho capito veramente che tante persone stavano facendo il loro lavoro silenziosamente senza essere in vista, senza riconoscimenti  o essere riconosciuti per il lavoro che stanno facendo. Il poter del focus, della concentrazione e del lavorare insieme possono unirci come comunità globale ed essere una forza per il cambiamento e la guarigione del mondo.</w:t>
      </w:r>
    </w:p>
    <w:p w:rsidR="001E2720" w:rsidRDefault="001E2720" w:rsidP="001E2720">
      <w:pPr>
        <w:pStyle w:val="Corpodeltesto"/>
        <w:jc w:val="both"/>
      </w:pPr>
      <w:r>
        <w:rPr>
          <w:rFonts w:ascii="Verdana" w:hAnsi="Verdana"/>
          <w:color w:val="000080"/>
          <w:sz w:val="20"/>
          <w:szCs w:val="20"/>
        </w:rPr>
        <w:t xml:space="preserve">Non importa il vostro grado di istruzione o quello che fate per lavoro. Possiamo essere tutti un serbatoio di amore e luce insieme e lavorare in unità. </w:t>
      </w:r>
    </w:p>
    <w:p w:rsidR="001E2720" w:rsidRDefault="001E2720" w:rsidP="001E2720">
      <w:pPr>
        <w:pStyle w:val="Corpodeltesto"/>
        <w:jc w:val="both"/>
      </w:pPr>
      <w:r>
        <w:rPr>
          <w:rFonts w:ascii="Verdana" w:hAnsi="Verdana"/>
          <w:color w:val="000080"/>
          <w:sz w:val="20"/>
          <w:szCs w:val="20"/>
        </w:rPr>
        <w:t>In alcuni dei miei seminari faccio una cerimonia in cui come gruppo viaggiamo nella Camera Interna di Luce per cercare la propria stazione di lavoro spirituale ed anche per sperimentare il potere di lavorare in anonimato. In questo luogo potete sentire a livello cellulare il potere di lavorare in comunità con il potere dell'intento focalizzato.</w:t>
      </w:r>
    </w:p>
    <w:p w:rsidR="001E2720" w:rsidRDefault="001E2720" w:rsidP="001E2720">
      <w:pPr>
        <w:pStyle w:val="Corpodeltesto"/>
        <w:jc w:val="both"/>
      </w:pPr>
      <w:r>
        <w:rPr>
          <w:rFonts w:ascii="Verdana" w:hAnsi="Verdana"/>
          <w:color w:val="000080"/>
          <w:sz w:val="20"/>
          <w:szCs w:val="20"/>
        </w:rPr>
        <w:t xml:space="preserve">Potete provare a viaggiare nella Camera Interna di Luce se questo lavoro vi chiama. Lo potete fare come meditazione mentre ascoltate della musica espansiva o potete ascoltare dei tamburi e farlo come viaggio sciamanico. Nei miei seminari usiamo la musica  </w:t>
      </w:r>
      <w:proofErr w:type="spellStart"/>
      <w:r>
        <w:rPr>
          <w:rFonts w:ascii="Verdana" w:hAnsi="Verdana"/>
          <w:color w:val="000080"/>
          <w:sz w:val="20"/>
          <w:szCs w:val="20"/>
        </w:rPr>
        <w:t>CD</w:t>
      </w:r>
      <w:proofErr w:type="spellEnd"/>
      <w:r>
        <w:rPr>
          <w:rFonts w:ascii="Verdana" w:hAnsi="Verdana"/>
          <w:color w:val="000080"/>
          <w:sz w:val="20"/>
          <w:szCs w:val="20"/>
        </w:rPr>
        <w:t xml:space="preserve"> “The Ultimate </w:t>
      </w:r>
      <w:proofErr w:type="spellStart"/>
      <w:r>
        <w:rPr>
          <w:rFonts w:ascii="Verdana" w:hAnsi="Verdana"/>
          <w:color w:val="000080"/>
          <w:sz w:val="20"/>
          <w:szCs w:val="20"/>
        </w:rPr>
        <w:t>Om</w:t>
      </w:r>
      <w:proofErr w:type="spellEnd"/>
      <w:r>
        <w:rPr>
          <w:rFonts w:ascii="Verdana" w:hAnsi="Verdana"/>
          <w:color w:val="000080"/>
          <w:sz w:val="20"/>
          <w:szCs w:val="20"/>
        </w:rPr>
        <w:t xml:space="preserve">” </w:t>
      </w:r>
      <w:proofErr w:type="spellStart"/>
      <w:r>
        <w:rPr>
          <w:rFonts w:ascii="Verdana" w:hAnsi="Verdana"/>
          <w:color w:val="000080"/>
          <w:sz w:val="20"/>
          <w:szCs w:val="20"/>
        </w:rPr>
        <w:t>by</w:t>
      </w:r>
      <w:proofErr w:type="spellEnd"/>
      <w:r>
        <w:rPr>
          <w:rFonts w:ascii="Verdana" w:hAnsi="Verdana"/>
          <w:color w:val="000080"/>
          <w:sz w:val="20"/>
          <w:szCs w:val="20"/>
        </w:rPr>
        <w:t xml:space="preserve"> Jonathan Goldman per fare questo lavoro.</w:t>
      </w:r>
    </w:p>
    <w:p w:rsidR="001E2720" w:rsidRDefault="001E2720" w:rsidP="001E2720">
      <w:pPr>
        <w:pStyle w:val="Corpodeltesto"/>
        <w:jc w:val="both"/>
      </w:pPr>
      <w:r>
        <w:rPr>
          <w:rFonts w:ascii="Verdana" w:hAnsi="Verdana"/>
          <w:color w:val="000080"/>
          <w:sz w:val="20"/>
          <w:szCs w:val="20"/>
        </w:rPr>
        <w:t>Potete iniziare oscurando la stanza in cui siete. Mettetevi qualche cosa sugli occhi. Anche se suonate il tamburo o sonagli per voi stessi, mettetevi una banda o sciarpa sugli occhi. Ho trovato che facendo questo lavoro al buio viene aggiunto potere all'essere anonimo.</w:t>
      </w:r>
    </w:p>
    <w:p w:rsidR="001E2720" w:rsidRDefault="001E2720" w:rsidP="001E2720">
      <w:pPr>
        <w:pStyle w:val="Corpodeltesto"/>
        <w:jc w:val="both"/>
      </w:pPr>
      <w:r>
        <w:rPr>
          <w:rFonts w:ascii="Verdana" w:hAnsi="Verdana"/>
          <w:color w:val="000080"/>
          <w:sz w:val="20"/>
          <w:szCs w:val="20"/>
        </w:rPr>
        <w:t>Mettete la vostra intenzione di andare verso la Camera Interna di Luce. Quando siete entrati incontrate due esseri senza faccia. Non vi parleranno. Vi condurranno semplicemente alla vostra stazione spirituale. Quando siete arrivate prendetevi una sedia. Sebbene non ci sono parole parlate sentirete e intuirete le istruzioni di quello che dovrebbe essere fatto per riparare la rete della vita. Potreste trovarvi in silenzio mentre lavorate. Potreste alzarvi, danzare e muovervi mentre state facendo il lavoro che sentite guidati di fare. Potreste iniziare a vocalizzare o cantare.</w:t>
      </w:r>
    </w:p>
    <w:p w:rsidR="001E2720" w:rsidRDefault="001E2720" w:rsidP="001E2720">
      <w:pPr>
        <w:pStyle w:val="Corpodeltesto"/>
        <w:jc w:val="both"/>
      </w:pPr>
      <w:r>
        <w:rPr>
          <w:rFonts w:ascii="Verdana" w:hAnsi="Verdana"/>
          <w:color w:val="000080"/>
          <w:sz w:val="20"/>
          <w:szCs w:val="20"/>
        </w:rPr>
        <w:t>Mentre fate il vostro lavoro sentite l'energia immensa e la connessione con gli altri che lavorano con l'intento focalizzato. Sappiate che non siete soli nel vostro lavoro in nome della vita. Sentite la passione e la speranza che vi guida nel lavoro.</w:t>
      </w:r>
    </w:p>
    <w:p w:rsidR="001E2720" w:rsidRDefault="001E2720" w:rsidP="001E2720">
      <w:pPr>
        <w:pStyle w:val="Corpodeltesto"/>
        <w:jc w:val="both"/>
      </w:pPr>
      <w:r>
        <w:rPr>
          <w:rFonts w:ascii="Verdana" w:hAnsi="Verdana"/>
          <w:color w:val="000080"/>
          <w:sz w:val="20"/>
          <w:szCs w:val="20"/>
        </w:rPr>
        <w:t>Sia che sentiate il suono del richiamo del tamburo o quando vi sentite pronti, fate uscire un messaggio telepatico che siete pronti per lasciare questa camera. Le due guide che vi hanno accompagnato vi faranno ritornate all'entrata della Camera di Luce. Quando siete all'ingresso, ritornate nella stanza in cui siete.</w:t>
      </w:r>
    </w:p>
    <w:p w:rsidR="001E2720" w:rsidRDefault="001E2720" w:rsidP="001E2720">
      <w:pPr>
        <w:pStyle w:val="Corpodeltesto"/>
        <w:jc w:val="both"/>
      </w:pPr>
      <w:r>
        <w:rPr>
          <w:rFonts w:ascii="Verdana" w:hAnsi="Verdana"/>
          <w:color w:val="000080"/>
          <w:sz w:val="20"/>
          <w:szCs w:val="20"/>
        </w:rPr>
        <w:t>Quando siete ritornati riflettete sulla vostra esperienza. Fate una passeggiata all'aria fresca. Con un senso recuperato di speranza.</w:t>
      </w:r>
    </w:p>
    <w:p w:rsidR="001E2720" w:rsidRDefault="001E2720" w:rsidP="001E2720">
      <w:pPr>
        <w:pStyle w:val="Corpodeltesto"/>
        <w:jc w:val="both"/>
      </w:pPr>
      <w:r>
        <w:rPr>
          <w:rFonts w:ascii="Verdana" w:hAnsi="Verdana"/>
          <w:color w:val="000080"/>
          <w:sz w:val="20"/>
          <w:szCs w:val="20"/>
        </w:rPr>
        <w:t>Come facente parte della comunità la vostra parte di lavoro si propagherà e creerà cambiamenti bella rete. Il vostro dono unico si aggiungerà all'intero mondo della comunità. Anche semplicemente facendo un sorriso ad un estraneo potrebbe guarire una persona oltre la vostra più grande immaginazione.</w:t>
      </w:r>
    </w:p>
    <w:p w:rsidR="001E2720" w:rsidRDefault="001E2720" w:rsidP="001E2720">
      <w:pPr>
        <w:pStyle w:val="Corpodeltesto"/>
        <w:jc w:val="both"/>
      </w:pPr>
      <w:r>
        <w:rPr>
          <w:rFonts w:ascii="Verdana" w:hAnsi="Verdana"/>
          <w:color w:val="000080"/>
          <w:sz w:val="20"/>
          <w:szCs w:val="20"/>
        </w:rPr>
        <w:t>La luna piena é il 16 gennaio. Prendetevi il tempo di sentire noi stessi veramente connessi con la comunità globale. Facciamo la trasfigurazione è sperimentiamo la nostra luce divina tessere una meravigliosa e raggiante rete di luce dentro e attraverso tutta la terra.</w:t>
      </w:r>
    </w:p>
    <w:p w:rsidR="001E2720" w:rsidRDefault="001E2720" w:rsidP="001E2720">
      <w:pPr>
        <w:jc w:val="both"/>
      </w:pPr>
      <w:r>
        <w:rPr>
          <w:rFonts w:ascii="Verdana" w:hAnsi="Verdana"/>
          <w:color w:val="000080"/>
          <w:sz w:val="20"/>
          <w:szCs w:val="20"/>
        </w:rPr>
        <w:t>Coloro che sono nuovi lettori delle Notizie di Trasmutazione possono andare a visitare "Creare una Rete di Luce" alla pagina iniziale.</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 xml:space="preserve">Lo scorso mese per la fine dell'anno ho ringraziato tutti i traduttori che volontariamente hanno dedicato così tanto tempo per rendere le Notizie di Trasmutazione disponibili ai lettori di tanti </w:t>
      </w:r>
      <w:r>
        <w:rPr>
          <w:rFonts w:ascii="Verdana" w:hAnsi="Verdana"/>
          <w:color w:val="000080"/>
          <w:sz w:val="20"/>
          <w:szCs w:val="20"/>
        </w:rPr>
        <w:lastRenderedPageBreak/>
        <w:t>paesi. Abbiamo ringraziato Sylvia Edwards che ha volontariamente dedicato il suo tempo come webmaster del sito.</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 xml:space="preserve">Ho sentito anche di onorare Bob Edgar. Bob é stata la persona che nel lontano 1998 mi ha incoraggiato a scrivere un articolo mensilmente. Lui è stato il webmaster che originariamente ha pubblicato i miei articoli sul sito di Carol </w:t>
      </w:r>
      <w:proofErr w:type="spellStart"/>
      <w:r>
        <w:rPr>
          <w:rFonts w:ascii="Verdana" w:hAnsi="Verdana"/>
          <w:color w:val="000080"/>
          <w:sz w:val="20"/>
          <w:szCs w:val="20"/>
        </w:rPr>
        <w:t>Proudfoot</w:t>
      </w:r>
      <w:proofErr w:type="spellEnd"/>
      <w:r>
        <w:rPr>
          <w:rFonts w:ascii="Verdana" w:hAnsi="Verdana"/>
          <w:color w:val="000080"/>
          <w:sz w:val="20"/>
          <w:szCs w:val="20"/>
        </w:rPr>
        <w:t xml:space="preserve"> </w:t>
      </w:r>
      <w:proofErr w:type="spellStart"/>
      <w:r>
        <w:rPr>
          <w:rFonts w:ascii="Verdana" w:hAnsi="Verdana"/>
          <w:color w:val="000080"/>
          <w:sz w:val="20"/>
          <w:szCs w:val="20"/>
        </w:rPr>
        <w:t>Shamanic</w:t>
      </w:r>
      <w:proofErr w:type="spellEnd"/>
      <w:r>
        <w:rPr>
          <w:rFonts w:ascii="Verdana" w:hAnsi="Verdana"/>
          <w:color w:val="000080"/>
          <w:sz w:val="20"/>
          <w:szCs w:val="20"/>
        </w:rPr>
        <w:t xml:space="preserve"> </w:t>
      </w:r>
      <w:proofErr w:type="spellStart"/>
      <w:r>
        <w:rPr>
          <w:rFonts w:ascii="Verdana" w:hAnsi="Verdana"/>
          <w:color w:val="000080"/>
          <w:sz w:val="20"/>
          <w:szCs w:val="20"/>
        </w:rPr>
        <w:t>Visions</w:t>
      </w:r>
      <w:proofErr w:type="spellEnd"/>
      <w:r>
        <w:rPr>
          <w:rFonts w:ascii="Verdana" w:hAnsi="Verdana"/>
          <w:color w:val="000080"/>
          <w:sz w:val="20"/>
          <w:szCs w:val="20"/>
        </w:rPr>
        <w:t xml:space="preserve">. Ho cominciato a scrivere articoli che raccontavano degli insegnamenti di </w:t>
      </w:r>
      <w:r>
        <w:rPr>
          <w:rFonts w:ascii="Verdana" w:hAnsi="Verdana"/>
          <w:i/>
          <w:iCs/>
          <w:color w:val="000080"/>
          <w:sz w:val="20"/>
          <w:szCs w:val="20"/>
        </w:rPr>
        <w:t xml:space="preserve">A </w:t>
      </w:r>
      <w:proofErr w:type="spellStart"/>
      <w:r>
        <w:rPr>
          <w:rFonts w:ascii="Verdana" w:hAnsi="Verdana"/>
          <w:i/>
          <w:iCs/>
          <w:color w:val="000080"/>
          <w:sz w:val="20"/>
          <w:szCs w:val="20"/>
        </w:rPr>
        <w:t>Fall</w:t>
      </w:r>
      <w:proofErr w:type="spellEnd"/>
      <w:r>
        <w:rPr>
          <w:rFonts w:ascii="Verdana" w:hAnsi="Verdana"/>
          <w:i/>
          <w:iCs/>
          <w:color w:val="000080"/>
          <w:sz w:val="20"/>
          <w:szCs w:val="20"/>
        </w:rPr>
        <w:t xml:space="preserve"> </w:t>
      </w:r>
      <w:proofErr w:type="spellStart"/>
      <w:r>
        <w:rPr>
          <w:rFonts w:ascii="Verdana" w:hAnsi="Verdana"/>
          <w:i/>
          <w:iCs/>
          <w:color w:val="000080"/>
          <w:sz w:val="20"/>
          <w:szCs w:val="20"/>
        </w:rPr>
        <w:t>to</w:t>
      </w:r>
      <w:proofErr w:type="spellEnd"/>
      <w:r>
        <w:rPr>
          <w:rFonts w:ascii="Verdana" w:hAnsi="Verdana"/>
          <w:i/>
          <w:iCs/>
          <w:color w:val="000080"/>
          <w:sz w:val="20"/>
          <w:szCs w:val="20"/>
        </w:rPr>
        <w:t xml:space="preserve"> Grace.</w:t>
      </w:r>
      <w:r>
        <w:rPr>
          <w:rFonts w:ascii="Verdana" w:hAnsi="Verdana"/>
          <w:color w:val="000080"/>
          <w:sz w:val="20"/>
          <w:szCs w:val="20"/>
        </w:rPr>
        <w:t xml:space="preserve"> E poi gli articoli sono diventati le Notizie di Trasmutazione.</w:t>
      </w:r>
    </w:p>
    <w:p w:rsidR="001E2720" w:rsidRDefault="001E2720" w:rsidP="001E2720">
      <w:pPr>
        <w:jc w:val="both"/>
      </w:pPr>
      <w:r>
        <w:rPr>
          <w:rFonts w:ascii="Verdana" w:hAnsi="Verdana"/>
          <w:color w:val="000080"/>
          <w:sz w:val="20"/>
          <w:szCs w:val="20"/>
        </w:rPr>
        <w:t>Non avevo internet i primi anni che venivano pubblicate le notizie. Le scrivevo a macchina e poi le inviavo via fax a Bob. Wow! Come son cambiate le cose.</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Bob è andato in pensione adesso, ma lo voglio benedire per tutto il lavoro brillante che ha fatto nel mondo.</w:t>
      </w:r>
    </w:p>
    <w:p w:rsidR="001E2720" w:rsidRDefault="001E2720" w:rsidP="001E2720">
      <w:pPr>
        <w:jc w:val="both"/>
      </w:pPr>
      <w:r>
        <w:rPr>
          <w:rFonts w:ascii="Verdana" w:hAnsi="Verdana"/>
          <w:color w:val="000080"/>
          <w:sz w:val="20"/>
          <w:szCs w:val="20"/>
        </w:rPr>
        <w:t> </w:t>
      </w:r>
    </w:p>
    <w:p w:rsidR="001E2720" w:rsidRDefault="001E2720" w:rsidP="001E2720">
      <w:pPr>
        <w:jc w:val="both"/>
      </w:pPr>
      <w:r>
        <w:rPr>
          <w:rFonts w:ascii="Verdana" w:hAnsi="Verdana"/>
          <w:color w:val="000080"/>
          <w:sz w:val="20"/>
          <w:szCs w:val="20"/>
        </w:rPr>
        <w:t>A volte ci sono dei momenti che il mio cuore e lo spirito mi chiamano per sostenere una organizzazione il cui lavoro ha colpito molti.</w:t>
      </w:r>
    </w:p>
    <w:p w:rsidR="001E2720" w:rsidRDefault="001E2720" w:rsidP="001E2720">
      <w:pPr>
        <w:jc w:val="both"/>
      </w:pPr>
      <w:r>
        <w:rPr>
          <w:rFonts w:ascii="Verdana" w:hAnsi="Verdana"/>
          <w:color w:val="000080"/>
          <w:sz w:val="20"/>
          <w:szCs w:val="20"/>
        </w:rPr>
        <w:t xml:space="preserve">Un'organizzazione che mi sento di sostenere è </w:t>
      </w:r>
      <w:proofErr w:type="spellStart"/>
      <w:r>
        <w:rPr>
          <w:rFonts w:ascii="Verdana" w:hAnsi="Verdana"/>
          <w:color w:val="000080"/>
          <w:sz w:val="20"/>
          <w:szCs w:val="20"/>
        </w:rPr>
        <w:t>Two</w:t>
      </w:r>
      <w:proofErr w:type="spellEnd"/>
      <w:r>
        <w:rPr>
          <w:rFonts w:ascii="Verdana" w:hAnsi="Verdana"/>
          <w:color w:val="000080"/>
          <w:sz w:val="20"/>
          <w:szCs w:val="20"/>
        </w:rPr>
        <w:t xml:space="preserve"> </w:t>
      </w:r>
      <w:proofErr w:type="spellStart"/>
      <w:r>
        <w:rPr>
          <w:rFonts w:ascii="Verdana" w:hAnsi="Verdana"/>
          <w:color w:val="000080"/>
          <w:sz w:val="20"/>
          <w:szCs w:val="20"/>
        </w:rPr>
        <w:t>Circles</w:t>
      </w:r>
      <w:proofErr w:type="spellEnd"/>
      <w:r>
        <w:rPr>
          <w:rFonts w:ascii="Verdana" w:hAnsi="Verdana"/>
          <w:color w:val="000080"/>
          <w:sz w:val="20"/>
          <w:szCs w:val="20"/>
        </w:rPr>
        <w:t xml:space="preserve"> - the American </w:t>
      </w:r>
      <w:proofErr w:type="spellStart"/>
      <w:r>
        <w:rPr>
          <w:rFonts w:ascii="Verdana" w:hAnsi="Verdana"/>
          <w:color w:val="000080"/>
          <w:sz w:val="20"/>
          <w:szCs w:val="20"/>
        </w:rPr>
        <w:t>Indian</w:t>
      </w:r>
      <w:proofErr w:type="spellEnd"/>
      <w:r>
        <w:rPr>
          <w:rFonts w:ascii="Verdana" w:hAnsi="Verdana"/>
          <w:color w:val="000080"/>
          <w:sz w:val="20"/>
          <w:szCs w:val="20"/>
        </w:rPr>
        <w:t xml:space="preserve"> </w:t>
      </w:r>
      <w:proofErr w:type="spellStart"/>
      <w:r>
        <w:rPr>
          <w:rFonts w:ascii="Verdana" w:hAnsi="Verdana"/>
          <w:color w:val="000080"/>
          <w:sz w:val="20"/>
          <w:szCs w:val="20"/>
        </w:rPr>
        <w:t>Institute</w:t>
      </w:r>
      <w:proofErr w:type="spellEnd"/>
      <w:r>
        <w:rPr>
          <w:rFonts w:ascii="Verdana" w:hAnsi="Verdana"/>
          <w:color w:val="000080"/>
          <w:sz w:val="20"/>
          <w:szCs w:val="20"/>
        </w:rPr>
        <w:t xml:space="preserve">: Cerchio Tradizionale di Anziani e Giovani Indiani. La lettera "Friends and Family 2013 </w:t>
      </w:r>
      <w:proofErr w:type="spellStart"/>
      <w:r>
        <w:rPr>
          <w:rFonts w:ascii="Verdana" w:hAnsi="Verdana"/>
          <w:color w:val="000080"/>
          <w:sz w:val="20"/>
          <w:szCs w:val="20"/>
        </w:rPr>
        <w:t>Year</w:t>
      </w:r>
      <w:proofErr w:type="spellEnd"/>
      <w:r>
        <w:rPr>
          <w:rFonts w:ascii="Verdana" w:hAnsi="Verdana"/>
          <w:color w:val="000080"/>
          <w:sz w:val="20"/>
          <w:szCs w:val="20"/>
        </w:rPr>
        <w:t xml:space="preserve"> End" inviata in dicembre era molto potente. Mi sono messa subito in azione chiedenti se avevano postato la lettera in qualche sito in modo da poter poi pubblicare il link. </w:t>
      </w:r>
    </w:p>
    <w:p w:rsidR="001E2720" w:rsidRDefault="001E2720" w:rsidP="001E2720">
      <w:pPr>
        <w:jc w:val="both"/>
      </w:pPr>
      <w:r>
        <w:rPr>
          <w:rFonts w:ascii="Verdana" w:hAnsi="Verdana"/>
          <w:color w:val="000080"/>
          <w:sz w:val="20"/>
          <w:szCs w:val="20"/>
        </w:rPr>
        <w:t xml:space="preserve">Il link diretto di questa lettera è: </w:t>
      </w:r>
      <w:hyperlink r:id="rId20" w:history="1">
        <w:r>
          <w:rPr>
            <w:rStyle w:val="Collegamentoipertestuale"/>
            <w:rFonts w:ascii="Verdana" w:hAnsi="Verdana"/>
            <w:color w:val="000080"/>
            <w:sz w:val="20"/>
            <w:szCs w:val="20"/>
          </w:rPr>
          <w:t>http://goo.gl/QFWGCG</w:t>
        </w:r>
      </w:hyperlink>
    </w:p>
    <w:p w:rsidR="001E2720" w:rsidRDefault="001E2720" w:rsidP="001E2720">
      <w:pPr>
        <w:jc w:val="both"/>
      </w:pPr>
      <w:r>
        <w:rPr>
          <w:rFonts w:ascii="Verdana" w:hAnsi="Verdana"/>
          <w:color w:val="000080"/>
          <w:sz w:val="20"/>
          <w:szCs w:val="20"/>
        </w:rPr>
        <w:t xml:space="preserve">Per visitare la pagina iniziale andate su </w:t>
      </w:r>
      <w:hyperlink r:id="rId21" w:history="1">
        <w:r>
          <w:rPr>
            <w:rStyle w:val="hyperlink0"/>
            <w:rFonts w:ascii="Verdana" w:hAnsi="Verdana"/>
            <w:color w:val="000080"/>
            <w:sz w:val="20"/>
            <w:szCs w:val="20"/>
            <w:u w:val="single"/>
          </w:rPr>
          <w:t>www.twocircles.org</w:t>
        </w:r>
      </w:hyperlink>
      <w:r>
        <w:rPr>
          <w:rFonts w:ascii="Verdana" w:hAnsi="Verdana"/>
          <w:color w:val="000080"/>
          <w:sz w:val="20"/>
          <w:szCs w:val="20"/>
        </w:rPr>
        <w:t>. Spero che sentiate di fare donazioni per sostenere il loro lavoro. Per fare la donazione online trovate il link "</w:t>
      </w:r>
      <w:proofErr w:type="spellStart"/>
      <w:r>
        <w:rPr>
          <w:rFonts w:ascii="Verdana" w:hAnsi="Verdana"/>
          <w:color w:val="000080"/>
          <w:sz w:val="20"/>
          <w:szCs w:val="20"/>
        </w:rPr>
        <w:t>to</w:t>
      </w:r>
      <w:proofErr w:type="spellEnd"/>
      <w:r>
        <w:rPr>
          <w:rFonts w:ascii="Verdana" w:hAnsi="Verdana"/>
          <w:color w:val="000080"/>
          <w:sz w:val="20"/>
          <w:szCs w:val="20"/>
        </w:rPr>
        <w:t xml:space="preserve"> </w:t>
      </w:r>
      <w:proofErr w:type="spellStart"/>
      <w:r>
        <w:rPr>
          <w:rFonts w:ascii="Verdana" w:hAnsi="Verdana"/>
          <w:color w:val="000080"/>
          <w:sz w:val="20"/>
          <w:szCs w:val="20"/>
        </w:rPr>
        <w:t>make</w:t>
      </w:r>
      <w:proofErr w:type="spellEnd"/>
      <w:r>
        <w:rPr>
          <w:rFonts w:ascii="Verdana" w:hAnsi="Verdana"/>
          <w:color w:val="000080"/>
          <w:sz w:val="20"/>
          <w:szCs w:val="20"/>
        </w:rPr>
        <w:t xml:space="preserve"> up a </w:t>
      </w:r>
      <w:proofErr w:type="spellStart"/>
      <w:r>
        <w:rPr>
          <w:rFonts w:ascii="Verdana" w:hAnsi="Verdana"/>
          <w:color w:val="000080"/>
          <w:sz w:val="20"/>
          <w:szCs w:val="20"/>
        </w:rPr>
        <w:t>donation</w:t>
      </w:r>
      <w:proofErr w:type="spellEnd"/>
      <w:r>
        <w:rPr>
          <w:rFonts w:ascii="Verdana" w:hAnsi="Verdana"/>
          <w:color w:val="000080"/>
          <w:sz w:val="20"/>
          <w:szCs w:val="20"/>
        </w:rPr>
        <w:t xml:space="preserve">" sul lato destro della pagina. Il link appare su Friends and Family 2013 </w:t>
      </w:r>
      <w:proofErr w:type="spellStart"/>
      <w:r>
        <w:rPr>
          <w:rFonts w:ascii="Verdana" w:hAnsi="Verdana"/>
          <w:color w:val="000080"/>
          <w:sz w:val="20"/>
          <w:szCs w:val="20"/>
        </w:rPr>
        <w:t>Letter</w:t>
      </w:r>
      <w:proofErr w:type="spellEnd"/>
      <w:r>
        <w:rPr>
          <w:rFonts w:ascii="Verdana" w:hAnsi="Verdana"/>
          <w:color w:val="000080"/>
          <w:sz w:val="20"/>
          <w:szCs w:val="20"/>
        </w:rPr>
        <w:t>”. Naturalmente potete inviare anche un assegno.</w:t>
      </w:r>
    </w:p>
    <w:p w:rsidR="001E2720" w:rsidRDefault="001E2720" w:rsidP="001E2720">
      <w:pPr>
        <w:jc w:val="both"/>
      </w:pPr>
      <w:r>
        <w:rPr>
          <w:rFonts w:ascii="Verdana" w:hAnsi="Verdana"/>
          <w:color w:val="000080"/>
          <w:sz w:val="20"/>
          <w:szCs w:val="20"/>
        </w:rPr>
        <w:t xml:space="preserve">La lettera parla di molte cerimonie condotte da anziani Nativi Americani di quest'anno. C'era anche una delegazione di quattro Anziani </w:t>
      </w:r>
      <w:proofErr w:type="spellStart"/>
      <w:r>
        <w:rPr>
          <w:rFonts w:ascii="Verdana" w:hAnsi="Verdana"/>
          <w:color w:val="000080"/>
          <w:sz w:val="20"/>
          <w:szCs w:val="20"/>
        </w:rPr>
        <w:t>Kogi</w:t>
      </w:r>
      <w:proofErr w:type="spellEnd"/>
      <w:r>
        <w:rPr>
          <w:rFonts w:ascii="Verdana" w:hAnsi="Verdana"/>
          <w:color w:val="000080"/>
          <w:sz w:val="20"/>
          <w:szCs w:val="20"/>
        </w:rPr>
        <w:t xml:space="preserve"> (due uomini e due donne) da La Sierra  ne vada de Santa Maria, Colombia che hanno trovato il modo di essere al </w:t>
      </w:r>
      <w:proofErr w:type="spellStart"/>
      <w:r>
        <w:rPr>
          <w:rFonts w:ascii="Verdana" w:hAnsi="Verdana"/>
          <w:i/>
          <w:iCs/>
          <w:color w:val="000080"/>
          <w:sz w:val="20"/>
          <w:szCs w:val="20"/>
        </w:rPr>
        <w:t>Weaving</w:t>
      </w:r>
      <w:proofErr w:type="spellEnd"/>
      <w:r>
        <w:rPr>
          <w:rFonts w:ascii="Verdana" w:hAnsi="Verdana"/>
          <w:i/>
          <w:iCs/>
          <w:color w:val="000080"/>
          <w:sz w:val="20"/>
          <w:szCs w:val="20"/>
        </w:rPr>
        <w:t xml:space="preserve"> </w:t>
      </w:r>
      <w:proofErr w:type="spellStart"/>
      <w:r>
        <w:rPr>
          <w:rFonts w:ascii="Verdana" w:hAnsi="Verdana"/>
          <w:i/>
          <w:iCs/>
          <w:color w:val="000080"/>
          <w:sz w:val="20"/>
          <w:szCs w:val="20"/>
        </w:rPr>
        <w:t>of</w:t>
      </w:r>
      <w:proofErr w:type="spellEnd"/>
      <w:r>
        <w:rPr>
          <w:rFonts w:ascii="Verdana" w:hAnsi="Verdana"/>
          <w:i/>
          <w:iCs/>
          <w:color w:val="000080"/>
          <w:sz w:val="20"/>
          <w:szCs w:val="20"/>
        </w:rPr>
        <w:t xml:space="preserve"> </w:t>
      </w:r>
      <w:proofErr w:type="spellStart"/>
      <w:r>
        <w:rPr>
          <w:rFonts w:ascii="Verdana" w:hAnsi="Verdana"/>
          <w:i/>
          <w:iCs/>
          <w:color w:val="000080"/>
          <w:sz w:val="20"/>
          <w:szCs w:val="20"/>
        </w:rPr>
        <w:t>Women’s</w:t>
      </w:r>
      <w:proofErr w:type="spellEnd"/>
      <w:r>
        <w:rPr>
          <w:rFonts w:ascii="Verdana" w:hAnsi="Verdana"/>
          <w:i/>
          <w:iCs/>
          <w:color w:val="000080"/>
          <w:sz w:val="20"/>
          <w:szCs w:val="20"/>
        </w:rPr>
        <w:t xml:space="preserve"> </w:t>
      </w:r>
      <w:proofErr w:type="spellStart"/>
      <w:r>
        <w:rPr>
          <w:rFonts w:ascii="Verdana" w:hAnsi="Verdana"/>
          <w:i/>
          <w:iCs/>
          <w:color w:val="000080"/>
          <w:sz w:val="20"/>
          <w:szCs w:val="20"/>
        </w:rPr>
        <w:t>Wisdom</w:t>
      </w:r>
      <w:proofErr w:type="spellEnd"/>
      <w:r>
        <w:rPr>
          <w:rFonts w:ascii="Verdana" w:hAnsi="Verdana"/>
          <w:color w:val="000080"/>
          <w:sz w:val="20"/>
          <w:szCs w:val="20"/>
        </w:rPr>
        <w:t xml:space="preserve"> raduno svolto a </w:t>
      </w:r>
      <w:proofErr w:type="spellStart"/>
      <w:r>
        <w:rPr>
          <w:rFonts w:ascii="Verdana" w:hAnsi="Verdana"/>
          <w:color w:val="000080"/>
          <w:sz w:val="20"/>
          <w:szCs w:val="20"/>
        </w:rPr>
        <w:t>Akwesasne</w:t>
      </w:r>
      <w:proofErr w:type="spellEnd"/>
      <w:r>
        <w:rPr>
          <w:rFonts w:ascii="Verdana" w:hAnsi="Verdana"/>
          <w:color w:val="000080"/>
          <w:sz w:val="20"/>
          <w:szCs w:val="20"/>
        </w:rPr>
        <w:t xml:space="preserve"> </w:t>
      </w:r>
      <w:proofErr w:type="spellStart"/>
      <w:r>
        <w:rPr>
          <w:rFonts w:ascii="Verdana" w:hAnsi="Verdana"/>
          <w:color w:val="000080"/>
          <w:sz w:val="20"/>
          <w:szCs w:val="20"/>
        </w:rPr>
        <w:t>Mohawk</w:t>
      </w:r>
      <w:proofErr w:type="spellEnd"/>
      <w:r>
        <w:rPr>
          <w:rFonts w:ascii="Verdana" w:hAnsi="Verdana"/>
          <w:color w:val="000080"/>
          <w:sz w:val="20"/>
          <w:szCs w:val="20"/>
        </w:rPr>
        <w:t xml:space="preserve"> </w:t>
      </w:r>
      <w:proofErr w:type="spellStart"/>
      <w:r>
        <w:rPr>
          <w:rFonts w:ascii="Verdana" w:hAnsi="Verdana"/>
          <w:color w:val="000080"/>
          <w:sz w:val="20"/>
          <w:szCs w:val="20"/>
        </w:rPr>
        <w:t>Territory</w:t>
      </w:r>
      <w:proofErr w:type="spellEnd"/>
      <w:r>
        <w:rPr>
          <w:rFonts w:ascii="Verdana" w:hAnsi="Verdana"/>
          <w:color w:val="000080"/>
          <w:sz w:val="20"/>
          <w:szCs w:val="20"/>
        </w:rPr>
        <w:t xml:space="preserve"> in </w:t>
      </w:r>
      <w:proofErr w:type="spellStart"/>
      <w:r>
        <w:rPr>
          <w:rFonts w:ascii="Verdana" w:hAnsi="Verdana"/>
          <w:color w:val="000080"/>
          <w:sz w:val="20"/>
          <w:szCs w:val="20"/>
        </w:rPr>
        <w:t>Upstate</w:t>
      </w:r>
      <w:proofErr w:type="spellEnd"/>
      <w:r>
        <w:rPr>
          <w:rFonts w:ascii="Verdana" w:hAnsi="Verdana"/>
          <w:color w:val="000080"/>
          <w:sz w:val="20"/>
          <w:szCs w:val="20"/>
        </w:rPr>
        <w:t xml:space="preserve"> New York. </w:t>
      </w:r>
      <w:proofErr w:type="spellStart"/>
      <w:r>
        <w:rPr>
          <w:rFonts w:ascii="Verdana" w:hAnsi="Verdana"/>
          <w:color w:val="000080"/>
          <w:sz w:val="20"/>
          <w:szCs w:val="20"/>
        </w:rPr>
        <w:t>Haudensaunee</w:t>
      </w:r>
      <w:proofErr w:type="spellEnd"/>
      <w:r>
        <w:rPr>
          <w:rFonts w:ascii="Verdana" w:hAnsi="Verdana"/>
          <w:color w:val="000080"/>
          <w:sz w:val="20"/>
          <w:szCs w:val="20"/>
        </w:rPr>
        <w:t xml:space="preserve"> Clan </w:t>
      </w:r>
      <w:proofErr w:type="spellStart"/>
      <w:r>
        <w:rPr>
          <w:rFonts w:ascii="Verdana" w:hAnsi="Verdana"/>
          <w:color w:val="000080"/>
          <w:sz w:val="20"/>
          <w:szCs w:val="20"/>
        </w:rPr>
        <w:t>Mothers</w:t>
      </w:r>
      <w:proofErr w:type="spellEnd"/>
      <w:r>
        <w:rPr>
          <w:rFonts w:ascii="Verdana" w:hAnsi="Verdana"/>
          <w:color w:val="000080"/>
          <w:sz w:val="20"/>
          <w:szCs w:val="20"/>
        </w:rPr>
        <w:t xml:space="preserve"> li hanno invitati per questo incontro. Hanno spiegato la forza legante della Legge della Madre - l'autorità femminile ereditaria nel modo naturale umano del flusso vitale derivato dalla madre celestiale e portato avanti per millenni in un sistema di clan di sorellanza matriarcale.</w:t>
      </w:r>
    </w:p>
    <w:p w:rsidR="001E2720" w:rsidRDefault="001E2720" w:rsidP="001E2720">
      <w:pPr>
        <w:jc w:val="both"/>
      </w:pPr>
      <w:r>
        <w:rPr>
          <w:rFonts w:ascii="Verdana" w:hAnsi="Verdana"/>
          <w:color w:val="000080"/>
          <w:sz w:val="20"/>
          <w:szCs w:val="20"/>
        </w:rPr>
        <w:t xml:space="preserve">La lettera è lunga quattro pagine ed è stata scritta meravigliosamente da Eric </w:t>
      </w:r>
      <w:proofErr w:type="spellStart"/>
      <w:r>
        <w:rPr>
          <w:rFonts w:ascii="Verdana" w:hAnsi="Verdana"/>
          <w:color w:val="000080"/>
          <w:sz w:val="20"/>
          <w:szCs w:val="20"/>
        </w:rPr>
        <w:t>Noyes</w:t>
      </w:r>
      <w:proofErr w:type="spellEnd"/>
      <w:r>
        <w:rPr>
          <w:rFonts w:ascii="Verdana" w:hAnsi="Verdana"/>
          <w:color w:val="000080"/>
          <w:sz w:val="20"/>
          <w:szCs w:val="20"/>
        </w:rPr>
        <w:t xml:space="preserve">, il Direttore Generale. Ci sono così tante informazioni preziose da bere. Sono stata completamente estasiato da questa lettera. </w:t>
      </w:r>
    </w:p>
    <w:p w:rsidR="001E2720" w:rsidRDefault="001E2720" w:rsidP="001E2720">
      <w:pPr>
        <w:jc w:val="both"/>
      </w:pPr>
      <w:r>
        <w:rPr>
          <w:rFonts w:ascii="Verdana" w:hAnsi="Verdana"/>
          <w:color w:val="000080"/>
          <w:sz w:val="20"/>
          <w:szCs w:val="20"/>
        </w:rPr>
        <w:t>Eric inizia questa lettera scrivendo:</w:t>
      </w:r>
    </w:p>
    <w:p w:rsidR="001E2720" w:rsidRDefault="001E2720" w:rsidP="001E2720">
      <w:pPr>
        <w:jc w:val="both"/>
      </w:pPr>
      <w:r>
        <w:rPr>
          <w:rFonts w:ascii="Verdana" w:hAnsi="Verdana"/>
          <w:color w:val="000080"/>
          <w:sz w:val="20"/>
          <w:szCs w:val="20"/>
        </w:rPr>
        <w:t>"Dal mio punto di vista il grande telaio che fornisce la trama della tessitura è la nostra posizione cosmica che, secondo i Maya e altri custodi di calendari del Sud America, si trova alla fine/inizio di un'altro ciclo  di lungo conteggio (5.200 anni), che caratterizza un'accelerazione del risveglio dell'umanità e della nostra ascensione verso una più elevata coscienza spirituale. È il momento di un nuovo inizio come è scritto per noi nelle stelle che possiamo vedere ogni notte."</w:t>
      </w:r>
    </w:p>
    <w:p w:rsidR="001E2720" w:rsidRDefault="001E2720" w:rsidP="001E2720">
      <w:pPr>
        <w:jc w:val="both"/>
      </w:pPr>
      <w:r>
        <w:rPr>
          <w:rFonts w:ascii="Verdana" w:hAnsi="Verdana"/>
          <w:color w:val="000080"/>
          <w:sz w:val="20"/>
          <w:szCs w:val="20"/>
        </w:rPr>
        <w:t>Comunicando come Eric, mi ha scritto che lui è convinto che le antiche vie tradizionali non sono perdute. E gli insegnamenti tradizionali offrono continuità alla vita.</w:t>
      </w:r>
    </w:p>
    <w:p w:rsidR="001E2720" w:rsidRDefault="001E2720" w:rsidP="001E2720">
      <w:pPr>
        <w:jc w:val="both"/>
      </w:pPr>
      <w:r>
        <w:rPr>
          <w:rFonts w:ascii="Verdana" w:hAnsi="Verdana"/>
          <w:color w:val="000080"/>
          <w:sz w:val="20"/>
          <w:szCs w:val="20"/>
        </w:rPr>
        <w:t>"Gli anziani dicono che il Nonno Fuoco è ancora qui; il Fratello Maggiore Sole è ancora qui; la nostra Madre Terra e Nonna Luna sono ancora qui per noi. Gli Anziani dicono che abbiamo ancora la responsabilità per le generazioni che devono ancora venire, e che le cerimonie danno la forza necessaria a tutti noi per sopravvivere."</w:t>
      </w:r>
    </w:p>
    <w:p w:rsidR="001E2720" w:rsidRDefault="001E2720" w:rsidP="001E2720">
      <w:pPr>
        <w:jc w:val="both"/>
      </w:pPr>
      <w:r>
        <w:rPr>
          <w:rFonts w:ascii="Verdana" w:hAnsi="Verdana"/>
          <w:color w:val="000080"/>
          <w:sz w:val="20"/>
          <w:szCs w:val="20"/>
        </w:rPr>
        <w:t xml:space="preserve">Siamo grati alle vie tradizionali. E sento che sia importante onorare gli anziani che hanno  illuminato la strada per noi in passato e che continuano a dare luce alla nostra strada in futuro. </w:t>
      </w:r>
      <w:proofErr w:type="spellStart"/>
      <w:r>
        <w:rPr>
          <w:rFonts w:ascii="Verdana" w:hAnsi="Verdana"/>
          <w:color w:val="000080"/>
          <w:sz w:val="20"/>
          <w:szCs w:val="20"/>
        </w:rPr>
        <w:t>Two</w:t>
      </w:r>
      <w:proofErr w:type="spellEnd"/>
      <w:r>
        <w:rPr>
          <w:rFonts w:ascii="Verdana" w:hAnsi="Verdana"/>
          <w:color w:val="000080"/>
          <w:sz w:val="20"/>
          <w:szCs w:val="20"/>
        </w:rPr>
        <w:t xml:space="preserve"> </w:t>
      </w:r>
      <w:proofErr w:type="spellStart"/>
      <w:r>
        <w:rPr>
          <w:rFonts w:ascii="Verdana" w:hAnsi="Verdana"/>
          <w:color w:val="000080"/>
          <w:sz w:val="20"/>
          <w:szCs w:val="20"/>
        </w:rPr>
        <w:t>Circles</w:t>
      </w:r>
      <w:proofErr w:type="spellEnd"/>
      <w:r>
        <w:rPr>
          <w:rFonts w:ascii="Verdana" w:hAnsi="Verdana"/>
          <w:color w:val="000080"/>
          <w:sz w:val="20"/>
          <w:szCs w:val="20"/>
        </w:rPr>
        <w:t xml:space="preserve"> sono stati insieme per più di 40 anni.</w:t>
      </w:r>
    </w:p>
    <w:p w:rsidR="001E2720" w:rsidRDefault="001E2720" w:rsidP="001E2720">
      <w:pPr>
        <w:jc w:val="both"/>
      </w:pPr>
      <w:r>
        <w:rPr>
          <w:rFonts w:ascii="Verdana" w:hAnsi="Verdana"/>
          <w:color w:val="000080"/>
          <w:sz w:val="20"/>
          <w:szCs w:val="20"/>
        </w:rPr>
        <w:t>Spero che voi leggiate la lettera pubblicata e che seguite il vostro cuore per sostenerli in modo invisibile o visibile.</w:t>
      </w:r>
    </w:p>
    <w:p w:rsidR="001E2720" w:rsidRDefault="001E2720" w:rsidP="001E2720">
      <w:pPr>
        <w:jc w:val="both"/>
      </w:pPr>
      <w:r>
        <w:rPr>
          <w:rFonts w:ascii="Verdana" w:hAnsi="Verdana"/>
          <w:color w:val="000080"/>
          <w:sz w:val="20"/>
          <w:szCs w:val="20"/>
        </w:rPr>
        <w:t>Benedizioni a tutti per un gioioso e molto significativo Nuovo Anno!!</w:t>
      </w:r>
    </w:p>
    <w:p w:rsidR="001E2720" w:rsidRPr="001E2720" w:rsidRDefault="001E2720" w:rsidP="001E2720"/>
    <w:sectPr w:rsidR="001E2720" w:rsidRPr="001E2720"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79C" w:rsidRDefault="00BF679C">
      <w:r>
        <w:separator/>
      </w:r>
    </w:p>
  </w:endnote>
  <w:endnote w:type="continuationSeparator" w:id="0">
    <w:p w:rsidR="00BF679C" w:rsidRDefault="00BF67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69" w:rsidRDefault="008A5865" w:rsidP="00E42911">
    <w:pPr>
      <w:pStyle w:val="Pidipagina"/>
      <w:framePr w:wrap="around" w:vAnchor="text" w:hAnchor="margin" w:xAlign="right" w:y="1"/>
      <w:rPr>
        <w:rStyle w:val="Numeropagina"/>
      </w:rPr>
    </w:pPr>
    <w:r>
      <w:rPr>
        <w:rStyle w:val="Numeropagina"/>
      </w:rPr>
      <w:fldChar w:fldCharType="begin"/>
    </w:r>
    <w:r w:rsidR="000F2569">
      <w:rPr>
        <w:rStyle w:val="Numeropagina"/>
      </w:rPr>
      <w:instrText xml:space="preserve">PAGE  </w:instrText>
    </w:r>
    <w:r>
      <w:rPr>
        <w:rStyle w:val="Numeropagina"/>
      </w:rPr>
      <w:fldChar w:fldCharType="separate"/>
    </w:r>
    <w:r w:rsidR="000F2569">
      <w:rPr>
        <w:rStyle w:val="Numeropagina"/>
        <w:noProof/>
      </w:rPr>
      <w:t>39</w:t>
    </w:r>
    <w:r>
      <w:rPr>
        <w:rStyle w:val="Numeropagina"/>
      </w:rPr>
      <w:fldChar w:fldCharType="end"/>
    </w:r>
  </w:p>
  <w:p w:rsidR="000F2569" w:rsidRDefault="000F2569"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69" w:rsidRDefault="008A5865" w:rsidP="00E42911">
    <w:pPr>
      <w:pStyle w:val="Pidipagina"/>
      <w:framePr w:wrap="around" w:vAnchor="text" w:hAnchor="margin" w:xAlign="right" w:y="1"/>
      <w:rPr>
        <w:rStyle w:val="Numeropagina"/>
      </w:rPr>
    </w:pPr>
    <w:r>
      <w:rPr>
        <w:rStyle w:val="Numeropagina"/>
      </w:rPr>
      <w:fldChar w:fldCharType="begin"/>
    </w:r>
    <w:r w:rsidR="000F2569">
      <w:rPr>
        <w:rStyle w:val="Numeropagina"/>
      </w:rPr>
      <w:instrText xml:space="preserve">PAGE  </w:instrText>
    </w:r>
    <w:r>
      <w:rPr>
        <w:rStyle w:val="Numeropagina"/>
      </w:rPr>
      <w:fldChar w:fldCharType="separate"/>
    </w:r>
    <w:r w:rsidR="001E2720">
      <w:rPr>
        <w:rStyle w:val="Numeropagina"/>
        <w:noProof/>
      </w:rPr>
      <w:t>10</w:t>
    </w:r>
    <w:r>
      <w:rPr>
        <w:rStyle w:val="Numeropagina"/>
      </w:rPr>
      <w:fldChar w:fldCharType="end"/>
    </w:r>
  </w:p>
  <w:p w:rsidR="000F2569" w:rsidRDefault="000F2569"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79C" w:rsidRDefault="00BF679C">
      <w:r>
        <w:separator/>
      </w:r>
    </w:p>
  </w:footnote>
  <w:footnote w:type="continuationSeparator" w:id="0">
    <w:p w:rsidR="00BF679C" w:rsidRDefault="00BF67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tm" TargetMode="External"/><Relationship Id="rId18" Type="http://schemas.openxmlformats.org/officeDocument/2006/relationships/hyperlink" Target="http://www.macrolibrarsi.it/libri/__la-via-per-shamballa-libro.php?pn=44" TargetMode="External"/><Relationship Id="rId3" Type="http://schemas.openxmlformats.org/officeDocument/2006/relationships/styles" Target="styles.xml"/><Relationship Id="rId21" Type="http://schemas.openxmlformats.org/officeDocument/2006/relationships/hyperlink" Target="http://www.twocircles.org/"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udisciamanici.it/ingerman14/14gennaio.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andraingerman.com/transmutationnews/italiano.html" TargetMode="External"/><Relationship Id="rId20" Type="http://schemas.openxmlformats.org/officeDocument/2006/relationships/hyperlink" Target="http://goo.gl/QFWGC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Myriam/myriam.6.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footer" Target="footer2.xml"/><Relationship Id="rId10" Type="http://schemas.openxmlformats.org/officeDocument/2006/relationships/hyperlink" Target="http://www.stazioneceleste.it/myriam.htm" TargetMode="External"/><Relationship Id="rId19" Type="http://schemas.openxmlformats.org/officeDocument/2006/relationships/hyperlink" Target="http://www.macrolibrarsi.it/libri/__l-alba-dell-acquario-libro.php?pn=44"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ticoli/FrancescoDeFalco/DeFalco_1.htm"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5BB57-DD8D-47BC-9B06-D181F871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3959</Words>
  <Characters>22567</Characters>
  <Application>Microsoft Office Word</Application>
  <DocSecurity>0</DocSecurity>
  <Lines>188</Lines>
  <Paragraphs>52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26474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2014-01-12T21:36:00Z</cp:lastPrinted>
  <dcterms:created xsi:type="dcterms:W3CDTF">2014-01-12T21:31:00Z</dcterms:created>
  <dcterms:modified xsi:type="dcterms:W3CDTF">2014-01-12T21:36:00Z</dcterms:modified>
</cp:coreProperties>
</file>