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BE8" w:rsidRPr="003A2B4D" w:rsidRDefault="00FF5BE8" w:rsidP="00FF5BE8">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F5BE8" w:rsidRPr="003A2B4D" w:rsidRDefault="00FF5BE8" w:rsidP="00FF5BE8">
      <w:pPr>
        <w:jc w:val="center"/>
      </w:pPr>
      <w:r w:rsidRPr="003A2B4D">
        <w:t> </w:t>
      </w:r>
    </w:p>
    <w:p w:rsidR="00FF5BE8" w:rsidRPr="003A2B4D" w:rsidRDefault="00FF5BE8" w:rsidP="00FF5BE8">
      <w:pPr>
        <w:pStyle w:val="Titolo1"/>
      </w:pPr>
      <w:r w:rsidRPr="003A2B4D">
        <w:rPr>
          <w:rFonts w:ascii="Verdana" w:hAnsi="Verdana"/>
          <w:shadow/>
          <w:sz w:val="27"/>
          <w:szCs w:val="27"/>
        </w:rPr>
        <w:t>Aggiornamenti Settimanali</w:t>
      </w:r>
    </w:p>
    <w:p w:rsidR="00FF5BE8" w:rsidRPr="003A2B4D" w:rsidRDefault="00FF5BE8" w:rsidP="00FF5BE8">
      <w:pPr>
        <w:jc w:val="center"/>
      </w:pPr>
      <w:r w:rsidRPr="003A2B4D">
        <w:t> </w:t>
      </w:r>
    </w:p>
    <w:p w:rsidR="00FF5BE8" w:rsidRPr="003A2B4D" w:rsidRDefault="00FF5BE8" w:rsidP="00FF5BE8">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1</w:t>
      </w:r>
    </w:p>
    <w:p w:rsidR="00FF5BE8" w:rsidRPr="003A2B4D" w:rsidRDefault="00FF5BE8" w:rsidP="00FF5BE8">
      <w:pPr>
        <w:pStyle w:val="Titolo2"/>
        <w:rPr>
          <w:rFonts w:ascii="Verdana" w:hAnsi="Verdana"/>
          <w:color w:val="auto"/>
          <w:sz w:val="32"/>
          <w:szCs w:val="32"/>
        </w:rPr>
      </w:pPr>
    </w:p>
    <w:p w:rsidR="00FF5BE8" w:rsidRPr="003A2B4D" w:rsidRDefault="00FF5BE8" w:rsidP="00FF5BE8">
      <w:pPr>
        <w:pStyle w:val="Titolo2"/>
        <w:rPr>
          <w:color w:val="auto"/>
        </w:rPr>
      </w:pPr>
      <w:r>
        <w:rPr>
          <w:rFonts w:ascii="Verdana" w:hAnsi="Verdana"/>
          <w:b w:val="0"/>
          <w:i/>
          <w:color w:val="auto"/>
          <w:sz w:val="20"/>
          <w:szCs w:val="20"/>
        </w:rPr>
        <w:t>7 luglio</w:t>
      </w:r>
      <w:r w:rsidRPr="003A2B4D">
        <w:rPr>
          <w:rFonts w:ascii="Verdana" w:hAnsi="Verdana"/>
          <w:b w:val="0"/>
          <w:i/>
          <w:color w:val="auto"/>
          <w:sz w:val="20"/>
          <w:szCs w:val="20"/>
        </w:rPr>
        <w:t xml:space="preserve"> 201</w:t>
      </w:r>
      <w:r>
        <w:rPr>
          <w:rFonts w:ascii="Verdana" w:hAnsi="Verdana"/>
          <w:b w:val="0"/>
          <w:i/>
          <w:color w:val="auto"/>
          <w:sz w:val="20"/>
          <w:szCs w:val="20"/>
        </w:rPr>
        <w:t>4</w:t>
      </w:r>
    </w:p>
    <w:p w:rsidR="00FF5BE8" w:rsidRPr="003A2B4D" w:rsidRDefault="00FF5BE8" w:rsidP="00FF5BE8"/>
    <w:p w:rsidR="00FF5BE8" w:rsidRPr="003A2B4D" w:rsidRDefault="00FF5BE8" w:rsidP="00FF5BE8">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FF5BE8" w:rsidRDefault="00FF5BE8" w:rsidP="00FF5BE8">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FF5BE8" w:rsidTr="00FF5BE8">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F5BE8" w:rsidRDefault="00FF5BE8">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F5BE8" w:rsidRDefault="00FF5BE8">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F5BE8" w:rsidRDefault="00FF5BE8">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F5BE8" w:rsidRDefault="00FF5BE8">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FF5BE8" w:rsidTr="00FF5BE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pStyle w:val="NormaleWeb"/>
              <w:spacing w:before="13" w:beforeAutospacing="0" w:after="13" w:afterAutospacing="0"/>
              <w:jc w:val="center"/>
            </w:pPr>
            <w:hyperlink r:id="rId11" w:history="1">
              <w:r>
                <w:rPr>
                  <w:rStyle w:val="Collegamentoipertestuale"/>
                  <w:rFonts w:ascii="Verdana" w:hAnsi="Verdana"/>
                  <w:sz w:val="20"/>
                  <w:szCs w:val="20"/>
                </w:rPr>
                <w:t>Il Tempo dell'Amore</w:t>
              </w:r>
            </w:hyperlink>
            <w:r>
              <w:br/>
            </w: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FF5BE8" w:rsidTr="00FF5BE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pStyle w:val="NormaleWeb"/>
              <w:spacing w:before="38" w:beforeAutospacing="0" w:after="38" w:afterAutospacing="0"/>
              <w:jc w:val="center"/>
            </w:pPr>
            <w:r>
              <w:rPr>
                <w:rFonts w:ascii="Verdana" w:hAnsi="Verdana"/>
                <w:color w:val="000080"/>
                <w:sz w:val="20"/>
                <w:szCs w:val="20"/>
              </w:rPr>
              <w:t>6 - 7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jc w:val="center"/>
              <w:rPr>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F5BE8" w:rsidRDefault="00FF5BE8">
            <w:pPr>
              <w:pStyle w:val="NormaleWeb"/>
              <w:spacing w:before="0" w:beforeAutospacing="0" w:after="0" w:afterAutospacing="0"/>
              <w:jc w:val="center"/>
            </w:pPr>
            <w:hyperlink r:id="rId14" w:history="1">
              <w:r>
                <w:rPr>
                  <w:rStyle w:val="Collegamentoipertestuale"/>
                  <w:rFonts w:ascii="Verdana" w:hAnsi="Verdana"/>
                  <w:sz w:val="20"/>
                  <w:szCs w:val="20"/>
                </w:rPr>
                <w:t>Messaggi di giugno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690591" w:rsidRDefault="00690591"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 w:rsidR="00FF5BE8" w:rsidRDefault="00FF5BE8" w:rsidP="00FF5BE8">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FF5BE8" w:rsidRDefault="00FF5BE8" w:rsidP="00FF5BE8">
      <w:pPr>
        <w:pStyle w:val="NormaleWeb"/>
        <w:spacing w:before="0" w:beforeAutospacing="0" w:after="0" w:afterAutospacing="0"/>
        <w:jc w:val="center"/>
      </w:pPr>
      <w:r>
        <w:t> </w:t>
      </w:r>
    </w:p>
    <w:p w:rsidR="00FF5BE8" w:rsidRDefault="00FF5BE8" w:rsidP="00FF5BE8">
      <w:pPr>
        <w:pStyle w:val="NormaleWeb"/>
        <w:spacing w:before="0" w:beforeAutospacing="0" w:after="0" w:afterAutospacing="0"/>
        <w:jc w:val="center"/>
      </w:pPr>
      <w:r>
        <w:rPr>
          <w:rFonts w:ascii="Verdana" w:hAnsi="Verdana"/>
          <w:b/>
          <w:bCs/>
          <w:color w:val="CC0099"/>
        </w:rPr>
        <w:t>Emissario della Terra Interna</w:t>
      </w:r>
    </w:p>
    <w:p w:rsidR="00FF5BE8" w:rsidRDefault="00FF5BE8" w:rsidP="00FF5BE8">
      <w:pPr>
        <w:pStyle w:val="NormaleWeb"/>
        <w:spacing w:before="0" w:beforeAutospacing="0" w:after="0" w:afterAutospacing="0"/>
        <w:jc w:val="center"/>
      </w:pPr>
      <w:hyperlink r:id="rId15" w:history="1">
        <w:r>
          <w:rPr>
            <w:rStyle w:val="Collegamentoipertestuale"/>
            <w:rFonts w:ascii="Verdana" w:hAnsi="Verdana"/>
            <w:color w:val="CC0099"/>
            <w:sz w:val="15"/>
            <w:szCs w:val="15"/>
          </w:rPr>
          <w:t>Canalizzata da Stefania Croce</w:t>
        </w:r>
      </w:hyperlink>
    </w:p>
    <w:p w:rsidR="00FF5BE8" w:rsidRDefault="00FF5BE8" w:rsidP="00FF5BE8">
      <w:pPr>
        <w:pStyle w:val="NormaleWeb"/>
        <w:spacing w:before="0" w:beforeAutospacing="0" w:after="0" w:afterAutospacing="0"/>
        <w:jc w:val="center"/>
      </w:pPr>
    </w:p>
    <w:p w:rsidR="00FF5BE8" w:rsidRDefault="00FF5BE8" w:rsidP="00FF5BE8">
      <w:pPr>
        <w:pStyle w:val="NormaleWeb"/>
        <w:spacing w:before="0" w:beforeAutospacing="0" w:after="0" w:afterAutospacing="0"/>
        <w:jc w:val="center"/>
        <w:rPr>
          <w:rFonts w:ascii="Bookman Old Style" w:hAnsi="Bookman Old Style"/>
          <w:b/>
          <w:bCs/>
          <w:i/>
          <w:iCs/>
          <w:color w:val="CC0099"/>
          <w:sz w:val="36"/>
          <w:szCs w:val="36"/>
        </w:rPr>
      </w:pPr>
      <w:r>
        <w:rPr>
          <w:rFonts w:ascii="Bookman Old Style" w:hAnsi="Bookman Old Style"/>
          <w:b/>
          <w:bCs/>
          <w:i/>
          <w:iCs/>
          <w:color w:val="CC0099"/>
          <w:sz w:val="36"/>
          <w:szCs w:val="36"/>
        </w:rPr>
        <w:t>Il Tempo dell'Amore</w:t>
      </w:r>
    </w:p>
    <w:p w:rsidR="00FF5BE8" w:rsidRDefault="00FF5BE8" w:rsidP="00FF5BE8">
      <w:pPr>
        <w:pStyle w:val="NormaleWeb"/>
        <w:spacing w:before="0" w:beforeAutospacing="0" w:after="0" w:afterAutospacing="0"/>
        <w:jc w:val="center"/>
      </w:pP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 xml:space="preserve">Vi saluto e Vi onoro dal Tempio del Sole di </w:t>
      </w:r>
      <w:proofErr w:type="spellStart"/>
      <w:r>
        <w:rPr>
          <w:rFonts w:ascii="Bookman Old Style" w:hAnsi="Bookman Old Style"/>
          <w:i/>
          <w:iCs/>
          <w:color w:val="CC0099"/>
        </w:rPr>
        <w:t>Moanja</w:t>
      </w:r>
      <w:proofErr w:type="spellEnd"/>
      <w:r>
        <w:rPr>
          <w:rFonts w:ascii="Bookman Old Style" w:hAnsi="Bookman Old Style"/>
          <w:i/>
          <w:iCs/>
          <w:color w:val="CC0099"/>
        </w:rPr>
        <w:t>.</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In tanti siamo riuniti per imprimere nelle parole trascritte energia di trasmutazione e  risveglio.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Ci predisponiamo in cerchio per far fluire meglio le frequenze verso di Te :-)</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Accoglile figlia della Luce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Accoglile figlio della Luce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L'invito è di entrare nel Cuore della Dea Madre e percepirla dentro di Te.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Questo è il tempo; questo è un buon tempo per Te, viaggiatrice e viaggiatore, di fermarsi ed ascoltare.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Questo è il tempo per riconoscerti attraverso i tuoi sensi.</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Questo è il tempo per onorarti.</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 xml:space="preserve">Questo è il tempo per dirigerti verso la Tua spinta interiore e </w:t>
      </w:r>
      <w:proofErr w:type="spellStart"/>
      <w:r>
        <w:rPr>
          <w:rFonts w:ascii="Bookman Old Style" w:hAnsi="Bookman Old Style"/>
          <w:i/>
          <w:iCs/>
          <w:color w:val="CC0099"/>
        </w:rPr>
        <w:t>agirla</w:t>
      </w:r>
      <w:proofErr w:type="spellEnd"/>
      <w:r>
        <w:rPr>
          <w:rFonts w:ascii="Bookman Old Style" w:hAnsi="Bookman Old Style"/>
          <w:i/>
          <w:iCs/>
          <w:color w:val="CC0099"/>
        </w:rPr>
        <w:t xml:space="preserve"> nella realtà. </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In questa frazione di tempo in cui sei entrata e stai vivendo, tutto potrebbe sembrarti sotto sopra. Potresti incorrere in disagi fisici, psichici o anche materiali. </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Ti chiedo di mantenere la calma, la centratura e respirare profondamente.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 xml:space="preserve">Evita con tutta Te stessa di scivolare nel facile brusio mentale, nel giudizio e nella proiezione che portano, inequivocabilmente, a separare le diverse istanze del </w:t>
      </w:r>
      <w:proofErr w:type="spellStart"/>
      <w:r>
        <w:rPr>
          <w:rFonts w:ascii="Bookman Old Style" w:hAnsi="Bookman Old Style"/>
          <w:i/>
          <w:iCs/>
          <w:color w:val="CC0099"/>
        </w:rPr>
        <w:t>Sè</w:t>
      </w:r>
      <w:proofErr w:type="spellEnd"/>
      <w:r>
        <w:rPr>
          <w:rFonts w:ascii="Bookman Old Style" w:hAnsi="Bookman Old Style"/>
          <w:i/>
          <w:iCs/>
          <w:color w:val="CC0099"/>
        </w:rPr>
        <w:t xml:space="preserve">. Piuttosto continua incessantemente a chiedere a Dio di aiutarti a </w:t>
      </w:r>
      <w:r>
        <w:rPr>
          <w:rFonts w:ascii="Bookman Old Style" w:hAnsi="Bookman Old Style"/>
          <w:i/>
          <w:iCs/>
          <w:color w:val="CC0099"/>
        </w:rPr>
        <w:lastRenderedPageBreak/>
        <w:t>comprendere perché certi fatti continuino a ripetersi nella Tua vita e di scioglierne le cause. Ti sorprenderai di quante risposte siano a portata di mano e non te ne accorgi.</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 xml:space="preserve">Non giudicare più, non puntare il dito contro qualcosa o qualcuno; non è attraverso questo approccio che troverai la soluzione </w:t>
      </w:r>
      <w:proofErr w:type="spellStart"/>
      <w:r>
        <w:rPr>
          <w:rFonts w:ascii="Bookman Old Style" w:hAnsi="Bookman Old Style"/>
          <w:i/>
          <w:iCs/>
          <w:color w:val="CC0099"/>
        </w:rPr>
        <w:t>karmica</w:t>
      </w:r>
      <w:proofErr w:type="spellEnd"/>
      <w:r>
        <w:rPr>
          <w:rFonts w:ascii="Bookman Old Style" w:hAnsi="Bookman Old Style"/>
          <w:i/>
          <w:iCs/>
          <w:color w:val="CC0099"/>
        </w:rPr>
        <w:t xml:space="preserve"> ai Tuoi blocchi.</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 xml:space="preserve">Io, </w:t>
      </w:r>
      <w:proofErr w:type="spellStart"/>
      <w:r>
        <w:rPr>
          <w:rFonts w:ascii="Bookman Old Style" w:hAnsi="Bookman Old Style"/>
          <w:i/>
          <w:iCs/>
          <w:color w:val="CC0099"/>
        </w:rPr>
        <w:t>Talia</w:t>
      </w:r>
      <w:proofErr w:type="spellEnd"/>
      <w:r>
        <w:rPr>
          <w:rFonts w:ascii="Bookman Old Style" w:hAnsi="Bookman Old Style"/>
          <w:i/>
          <w:iCs/>
          <w:color w:val="CC0099"/>
        </w:rPr>
        <w:t xml:space="preserve"> emissario della Terra interna, con gli Anziani Ti supportiamo incondizionatamente con l'energia della Nostra Terra e dimensione. Vediamo e conosciamo quanta fatica e sofferenza stai vivendo adesso. E' un momento difficile per la Tua evoluzione, questo è un tempo di transizione in cui sei con un piede nella vecchia energia e con un altro nella nuova. Esistono parti di Te che sono stabilizzate nella frequenza del Cuore mentre altre ancora si stanno liberando da censure, comandi, forme pensiero; questi creano forte resistenza.</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I requisiti per facilitare il passaggio sono: pazienza e fede.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Il karma attraverso questi due aspetti si scioglie rapidamente.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Tutto sta subendo un forte moto evolutivo in questa dimensione, molto più veloce rispetto al passato.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E poi, se vuoi realmente accelerare la Tua guarigione e quella del pianeta, prega.</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La preghiera è da sempre un potente veicolo Divino.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Prega come vuoi e sai fare. Le formule recitate in modo automatico osserviamo essere meno efficaci rispetto a quelle espresse con passione e creatività. E' essenziale che il Tuo Cuore sia coinvolto nella preghiera, che avverta la compassione e l'unità con lo Spirito Divino che stai evocando. Insomma sentirti Uno.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E come forse abbiamo già accennato, per fare ciò, è necessario stare nel silenzio.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lastRenderedPageBreak/>
        <w:t xml:space="preserve">Difendi dalla routine e dai tanti impegni, che hai durante la giornata, anche solo cinque minuti di silenzio, per iniziare. Questo </w:t>
      </w:r>
      <w:proofErr w:type="spellStart"/>
      <w:r>
        <w:rPr>
          <w:rFonts w:ascii="Bookman Old Style" w:hAnsi="Bookman Old Style"/>
          <w:i/>
          <w:iCs/>
          <w:color w:val="CC0099"/>
        </w:rPr>
        <w:t>micro-tempo</w:t>
      </w:r>
      <w:proofErr w:type="spellEnd"/>
      <w:r>
        <w:rPr>
          <w:rFonts w:ascii="Bookman Old Style" w:hAnsi="Bookman Old Style"/>
          <w:i/>
          <w:iCs/>
          <w:color w:val="CC0099"/>
        </w:rPr>
        <w:t xml:space="preserve"> utilizzato consapevolmente per dirigere pensieri di Amore verso di Te o l'Universo risveglia stati di espansione di coscienza.</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Sappi che sei integralmente amata ed amato.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C'è così tanto Amore a disposizione per Te cara sorella e caro fratello. Basta mantenersi silenziosamente cinque minuti nel Cuore per effettuare una trasmutazione  profonda e radicale.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Noi siamo qui a Tua disposizione, basta che ci chiami, basta che ci invochi e Noi saremo con Te, mano nella mano. Per farti vedere e sentire i colori del Tuo Spirito. </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Oggi desideriamo inondarti di Amore.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 xml:space="preserve">Tutti i luoghi Sacri in </w:t>
      </w:r>
      <w:proofErr w:type="spellStart"/>
      <w:r>
        <w:rPr>
          <w:rFonts w:ascii="Bookman Old Style" w:hAnsi="Bookman Old Style"/>
          <w:i/>
          <w:iCs/>
          <w:color w:val="CC0099"/>
        </w:rPr>
        <w:t>Moanja</w:t>
      </w:r>
      <w:proofErr w:type="spellEnd"/>
      <w:r>
        <w:rPr>
          <w:rFonts w:ascii="Bookman Old Style" w:hAnsi="Bookman Old Style"/>
          <w:i/>
          <w:iCs/>
          <w:color w:val="CC0099"/>
        </w:rPr>
        <w:t xml:space="preserve"> si fondono per restituirti la Loro vibrazione. Dunque siediti in un luogo tranquillo, chiudi gli occhi e immagina tanti fasci di Luce che all'altezza del Cuore si fondono ed entrano.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Come un pentagramma musicale pieno di note colorate, profumate. La musica del Divino entra in Te e stimola a Sua volta la Tua musica ad esprimersi. Lasciati abbracciare e coinvolgere. Ti consiglio di mantenere un atteggiamento aperto e di profonda gratitudine durante tutto il tempo. E se emergesse l'esigenza di cantare, danzare, disegnare fallo. Assecondati, ascoltati ed esprimi con libertà ciò che sei. Basta censure! Basta limiti!</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E stai così per tutto il tempo che sentirai necessario. </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Tu sei un Essere creativo di incommensurabile bellezza.</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Ti amiamo, Ti amiamo immensamente.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Dio Padre e Dio Madre Ti ama.</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Sia quando sei nella Luce sia quando sei nell'ombra. Sempre e semplicemente.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lastRenderedPageBreak/>
        <w:t>Ricordalo.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E con questo Ti saluto.</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Tanti colori, tante vibrazioni e frequenze si stringono intorno a Te.</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 xml:space="preserve">Esse cantano e danzano una soave melodia che sgorga direttamente dal Cuore pulsante di </w:t>
      </w:r>
      <w:proofErr w:type="spellStart"/>
      <w:r>
        <w:rPr>
          <w:rFonts w:ascii="Bookman Old Style" w:hAnsi="Bookman Old Style"/>
          <w:i/>
          <w:iCs/>
          <w:color w:val="CC0099"/>
        </w:rPr>
        <w:t>Moanja</w:t>
      </w:r>
      <w:proofErr w:type="spellEnd"/>
      <w:r>
        <w:rPr>
          <w:rFonts w:ascii="Bookman Old Style" w:hAnsi="Bookman Old Style"/>
          <w:i/>
          <w:iCs/>
          <w:color w:val="CC0099"/>
        </w:rPr>
        <w:t xml:space="preserve"> così che ogni Tuo pensiero, parola e gesto ne sia umilmente influenzato. </w:t>
      </w:r>
    </w:p>
    <w:p w:rsidR="00FF5BE8" w:rsidRDefault="00FF5BE8" w:rsidP="00FF5BE8">
      <w:pPr>
        <w:pStyle w:val="standard"/>
        <w:spacing w:line="360" w:lineRule="auto"/>
        <w:ind w:left="170" w:right="170" w:firstLine="250"/>
        <w:jc w:val="center"/>
        <w:rPr>
          <w:color w:val="000000"/>
        </w:rPr>
      </w:pPr>
      <w:r>
        <w:rPr>
          <w:rFonts w:ascii="Bookman Old Style" w:hAnsi="Bookman Old Style"/>
          <w:i/>
          <w:iCs/>
          <w:color w:val="CC0099"/>
        </w:rPr>
        <w:t>Ti abbraccio con Amore</w:t>
      </w:r>
    </w:p>
    <w:p w:rsidR="00FF5BE8" w:rsidRDefault="00FF5BE8" w:rsidP="00FF5BE8">
      <w:pPr>
        <w:pStyle w:val="standard"/>
        <w:spacing w:line="360" w:lineRule="auto"/>
        <w:ind w:left="170" w:right="170" w:firstLine="250"/>
        <w:jc w:val="center"/>
        <w:rPr>
          <w:rFonts w:ascii="MV Boli" w:hAnsi="MV Boli" w:cs="MV Boli"/>
          <w:b/>
          <w:bCs/>
          <w:i/>
          <w:iCs/>
          <w:color w:val="CC0099"/>
          <w:sz w:val="36"/>
          <w:szCs w:val="36"/>
        </w:rPr>
      </w:pPr>
      <w:proofErr w:type="spellStart"/>
      <w:r>
        <w:rPr>
          <w:rFonts w:ascii="MV Boli" w:hAnsi="MV Boli" w:cs="MV Boli"/>
          <w:b/>
          <w:bCs/>
          <w:i/>
          <w:iCs/>
          <w:color w:val="CC0099"/>
          <w:sz w:val="36"/>
          <w:szCs w:val="36"/>
        </w:rPr>
        <w:t>Talia</w:t>
      </w:r>
      <w:proofErr w:type="spellEnd"/>
    </w:p>
    <w:p w:rsidR="00FF5BE8" w:rsidRDefault="00FF5BE8" w:rsidP="00FF5BE8">
      <w:pPr>
        <w:jc w:val="center"/>
      </w:pPr>
      <w:r>
        <w:rPr>
          <w:noProof/>
        </w:rPr>
        <w:drawing>
          <wp:inline distT="0" distB="0" distL="0" distR="0">
            <wp:extent cx="3977254" cy="5319845"/>
            <wp:effectExtent l="19050" t="0" r="4196" b="0"/>
            <wp:docPr id="1" name="Immagine 1" descr="http://www.stazioneceleste.it/Talia/talia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Talia/talia17.jpg"/>
                    <pic:cNvPicPr>
                      <a:picLocks noChangeAspect="1" noChangeArrowheads="1"/>
                    </pic:cNvPicPr>
                  </pic:nvPicPr>
                  <pic:blipFill>
                    <a:blip r:embed="rId16" cstate="print"/>
                    <a:srcRect/>
                    <a:stretch>
                      <a:fillRect/>
                    </a:stretch>
                  </pic:blipFill>
                  <pic:spPr bwMode="auto">
                    <a:xfrm>
                      <a:off x="0" y="0"/>
                      <a:ext cx="3980268" cy="5323876"/>
                    </a:xfrm>
                    <a:prstGeom prst="rect">
                      <a:avLst/>
                    </a:prstGeom>
                    <a:noFill/>
                    <a:ln w="9525">
                      <a:noFill/>
                      <a:miter lim="800000"/>
                      <a:headEnd/>
                      <a:tailEnd/>
                    </a:ln>
                  </pic:spPr>
                </pic:pic>
              </a:graphicData>
            </a:graphic>
          </wp:inline>
        </w:drawing>
      </w:r>
    </w:p>
    <w:p w:rsidR="00FF5BE8" w:rsidRDefault="00FF5BE8" w:rsidP="00FF5BE8">
      <w:pPr>
        <w:jc w:val="center"/>
      </w:pPr>
    </w:p>
    <w:p w:rsidR="00FF5BE8" w:rsidRDefault="00FF5BE8" w:rsidP="00FF5BE8">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FF5BE8" w:rsidRDefault="00FF5BE8" w:rsidP="00FF5BE8">
      <w:pPr>
        <w:pStyle w:val="NormaleWeb"/>
        <w:spacing w:before="0" w:beforeAutospacing="0" w:after="0" w:afterAutospacing="0"/>
        <w:jc w:val="center"/>
      </w:pPr>
      <w:hyperlink r:id="rId17" w:tgtFrame="_blank" w:history="1">
        <w:r>
          <w:rPr>
            <w:rStyle w:val="Collegamentoipertestuale"/>
            <w:rFonts w:ascii="Verdana" w:hAnsi="Verdana"/>
            <w:color w:val="FF00FF"/>
            <w:sz w:val="20"/>
            <w:szCs w:val="20"/>
          </w:rPr>
          <w:t>www.ilcamminoversolaliberta.it</w:t>
        </w:r>
      </w:hyperlink>
    </w:p>
    <w:p w:rsidR="00FF5BE8" w:rsidRDefault="00FF5BE8" w:rsidP="00FF5BE8">
      <w:pPr>
        <w:pStyle w:val="NormaleWeb"/>
        <w:spacing w:before="0" w:beforeAutospacing="0" w:after="0" w:afterAutospacing="0"/>
        <w:jc w:val="center"/>
      </w:pPr>
      <w:r>
        <w:t> </w:t>
      </w:r>
    </w:p>
    <w:p w:rsidR="00FF5BE8" w:rsidRDefault="00FF5BE8" w:rsidP="00FF5BE8">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FF5BE8" w:rsidRDefault="00FF5BE8" w:rsidP="00FF5BE8">
      <w:pPr>
        <w:pStyle w:val="NormaleWeb"/>
        <w:spacing w:before="0" w:beforeAutospacing="0" w:after="0" w:afterAutospacing="0"/>
        <w:jc w:val="cente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GIUGNO</w:t>
      </w:r>
    </w:p>
    <w:p w:rsidR="00FF5BE8" w:rsidRDefault="00FF5BE8" w:rsidP="00FF5BE8">
      <w:pPr>
        <w:pStyle w:val="NormaleWeb"/>
        <w:spacing w:before="0" w:beforeAutospacing="0" w:after="0" w:afterAutospacing="0"/>
        <w:jc w:val="center"/>
      </w:pPr>
      <w:r>
        <w:t> </w:t>
      </w:r>
    </w:p>
    <w:p w:rsidR="00FF5BE8" w:rsidRDefault="00FF5BE8" w:rsidP="00FF5BE8">
      <w:pPr>
        <w:pStyle w:val="NormaleWeb"/>
        <w:spacing w:before="0" w:beforeAutospacing="0" w:after="0" w:afterAutospacing="0"/>
        <w:jc w:val="center"/>
      </w:pPr>
      <w:r>
        <w:t> </w:t>
      </w:r>
    </w:p>
    <w:tbl>
      <w:tblPr>
        <w:tblW w:w="8400" w:type="dxa"/>
        <w:jc w:val="center"/>
        <w:tblCellMar>
          <w:top w:w="15" w:type="dxa"/>
          <w:left w:w="15" w:type="dxa"/>
          <w:bottom w:w="15" w:type="dxa"/>
          <w:right w:w="15" w:type="dxa"/>
        </w:tblCellMar>
        <w:tblLook w:val="04A0"/>
      </w:tblPr>
      <w:tblGrid>
        <w:gridCol w:w="8400"/>
      </w:tblGrid>
      <w:tr w:rsidR="00FF5BE8" w:rsidTr="00FF5BE8">
        <w:trPr>
          <w:jc w:val="center"/>
        </w:trPr>
        <w:tc>
          <w:tcPr>
            <w:tcW w:w="0" w:type="auto"/>
            <w:vAlign w:val="center"/>
            <w:hideMark/>
          </w:tcPr>
          <w:p w:rsidR="00FF5BE8" w:rsidRDefault="00FF5BE8">
            <w:pPr>
              <w:jc w:val="center"/>
            </w:pPr>
            <w:r>
              <w:rPr>
                <w:rFonts w:ascii="Batang" w:eastAsia="Batang" w:hAnsi="Batang"/>
                <w:b/>
                <w:bCs/>
                <w:color w:val="3333CC"/>
                <w:sz w:val="27"/>
                <w:szCs w:val="27"/>
              </w:rPr>
              <w:t>01/06/2014</w:t>
            </w:r>
          </w:p>
          <w:p w:rsidR="00FF5BE8" w:rsidRDefault="00FF5BE8">
            <w:pPr>
              <w:pStyle w:val="NormaleWeb"/>
              <w:jc w:val="center"/>
            </w:pPr>
            <w:r>
              <w:rPr>
                <w:rFonts w:ascii="Batang" w:eastAsia="Batang" w:hAnsi="Batang"/>
                <w:b/>
                <w:bCs/>
                <w:color w:val="3333CC"/>
                <w:sz w:val="27"/>
                <w:szCs w:val="27"/>
              </w:rPr>
              <w:t>Cari Figli, portate avanti le vostre esistenze con spirito di volontà verso la nuova aurora che verrà.</w:t>
            </w:r>
          </w:p>
          <w:p w:rsidR="00FF5BE8" w:rsidRDefault="00FF5BE8">
            <w:pPr>
              <w:pStyle w:val="NormaleWeb"/>
              <w:jc w:val="center"/>
            </w:pPr>
            <w:r>
              <w:rPr>
                <w:rFonts w:ascii="Batang" w:eastAsia="Batang" w:hAnsi="Batang"/>
                <w:b/>
                <w:bCs/>
                <w:color w:val="3333CC"/>
                <w:sz w:val="27"/>
                <w:szCs w:val="27"/>
              </w:rPr>
              <w:t>Ogni passo sia rivolto al presente come realtà di un vissuto che si sta ripristinando e collaudando grazie alla nuova energia che rischiara la mente e la proietta al cuore come battito che nel tempo si rispecchierà nel battito dell'intero Universo.</w:t>
            </w:r>
          </w:p>
          <w:p w:rsidR="00FF5BE8" w:rsidRDefault="00FF5BE8">
            <w:pPr>
              <w:pStyle w:val="NormaleWeb"/>
              <w:jc w:val="center"/>
            </w:pPr>
            <w:r>
              <w:rPr>
                <w:rFonts w:ascii="Batang" w:eastAsia="Batang" w:hAnsi="Batang"/>
                <w:b/>
                <w:bCs/>
                <w:color w:val="3333CC"/>
                <w:sz w:val="27"/>
                <w:szCs w:val="27"/>
              </w:rPr>
              <w:t>Proseguite la strada della vita credendo in quello che fate percependovi pienamente all'interno del grande cambiamento che sta avvenendo come espansione di una coscienza che desidera l'unione e l'armonia tra le genti.</w:t>
            </w:r>
          </w:p>
          <w:p w:rsidR="00FF5BE8" w:rsidRDefault="00FF5BE8">
            <w:pPr>
              <w:pStyle w:val="NormaleWeb"/>
              <w:jc w:val="center"/>
            </w:pPr>
            <w:r>
              <w:rPr>
                <w:rFonts w:ascii="Batang" w:eastAsia="Batang" w:hAnsi="Batang"/>
                <w:b/>
                <w:bCs/>
                <w:color w:val="3333CC"/>
                <w:sz w:val="27"/>
                <w:szCs w:val="27"/>
              </w:rPr>
              <w:t>L'Universo è parte di Voi sentitevi partecipi del processo in atto e tutto si sintonizzerà lungo il vostro cammino rilasciando ogni timore e paura che ostacolano l'andare e oscurano la meta.</w:t>
            </w:r>
          </w:p>
          <w:p w:rsidR="00FF5BE8" w:rsidRDefault="00FF5BE8">
            <w:pPr>
              <w:pStyle w:val="NormaleWeb"/>
              <w:jc w:val="center"/>
            </w:pPr>
            <w:r>
              <w:rPr>
                <w:rFonts w:ascii="Batang" w:eastAsia="Batang" w:hAnsi="Batang"/>
                <w:b/>
                <w:bCs/>
                <w:color w:val="3333CC"/>
                <w:sz w:val="27"/>
                <w:szCs w:val="27"/>
              </w:rPr>
              <w:t>Voi siete importanti e state intraprendendo un'esperienza che nel tempo vi donerà i suoi frutti come sentire e percepire la trasformazione del vostro sistema vivendi.</w:t>
            </w:r>
          </w:p>
          <w:p w:rsidR="00FF5BE8" w:rsidRDefault="00FF5BE8">
            <w:pPr>
              <w:pStyle w:val="NormaleWeb"/>
              <w:jc w:val="center"/>
            </w:pPr>
            <w:r>
              <w:rPr>
                <w:rFonts w:ascii="Batang" w:eastAsia="Batang" w:hAnsi="Batang"/>
                <w:b/>
                <w:bCs/>
                <w:color w:val="3333CC"/>
                <w:sz w:val="27"/>
                <w:szCs w:val="27"/>
              </w:rPr>
              <w:t>Credete e portate avanti la metamorfosi in atto e rinnoverete l'ambiente circostante espandendo la vostra luce che sempre più rischiarirà la via della coscienza.</w:t>
            </w:r>
          </w:p>
          <w:p w:rsidR="00FF5BE8" w:rsidRDefault="00FF5BE8">
            <w:pPr>
              <w:pStyle w:val="NormaleWeb"/>
              <w:jc w:val="center"/>
            </w:pPr>
            <w:r>
              <w:rPr>
                <w:rFonts w:ascii="Batang" w:eastAsia="Batang" w:hAnsi="Batang"/>
                <w:b/>
                <w:bCs/>
                <w:color w:val="3333CC"/>
                <w:sz w:val="27"/>
                <w:szCs w:val="27"/>
              </w:rPr>
              <w:t>Vi benedico con le Ali dell'Amore e della Compassione Universale.</w:t>
            </w:r>
          </w:p>
          <w:p w:rsidR="00FF5BE8" w:rsidRDefault="00FF5BE8">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FF5BE8" w:rsidRDefault="00FF5BE8">
            <w:pPr>
              <w:pStyle w:val="NormaleWeb"/>
              <w:jc w:val="center"/>
            </w:pPr>
            <w:r>
              <w:t> </w:t>
            </w:r>
          </w:p>
          <w:p w:rsidR="00FF5BE8" w:rsidRDefault="00FF5BE8">
            <w:pPr>
              <w:pStyle w:val="NormaleWeb"/>
              <w:spacing w:before="0" w:beforeAutospacing="0" w:after="0" w:afterAutospacing="0"/>
              <w:jc w:val="center"/>
            </w:pPr>
            <w:r>
              <w:rPr>
                <w:rFonts w:ascii="Batang" w:eastAsia="Batang" w:hAnsi="Batang"/>
                <w:b/>
                <w:bCs/>
                <w:color w:val="3333CC"/>
                <w:sz w:val="27"/>
                <w:szCs w:val="27"/>
              </w:rPr>
              <w:lastRenderedPageBreak/>
              <w:t>15/06/2014</w:t>
            </w:r>
          </w:p>
          <w:p w:rsidR="00FF5BE8" w:rsidRDefault="00FF5BE8">
            <w:pPr>
              <w:pStyle w:val="NormaleWeb"/>
              <w:jc w:val="center"/>
            </w:pPr>
            <w:r>
              <w:rPr>
                <w:rFonts w:ascii="Batang" w:eastAsia="Batang" w:hAnsi="Batang"/>
                <w:b/>
                <w:bCs/>
                <w:color w:val="3333CC"/>
                <w:sz w:val="27"/>
                <w:szCs w:val="27"/>
              </w:rPr>
              <w:t>Cari Figli, è il tempo questo della riflessione interiore che vi porterà ad essere pienamente consapevoli di quello che fate e portate avanti nella vita.</w:t>
            </w:r>
          </w:p>
          <w:p w:rsidR="00FF5BE8" w:rsidRDefault="00FF5BE8">
            <w:pPr>
              <w:pStyle w:val="NormaleWeb"/>
              <w:jc w:val="center"/>
            </w:pPr>
            <w:r>
              <w:rPr>
                <w:rFonts w:ascii="Batang" w:eastAsia="Batang" w:hAnsi="Batang"/>
                <w:b/>
                <w:bCs/>
                <w:color w:val="3333CC"/>
                <w:sz w:val="27"/>
                <w:szCs w:val="27"/>
              </w:rPr>
              <w:t>Il vostro pensiero rispecchi la gioia e la dinamicità del momento che si rivela essere determinante per coloro che lo dinamizzano all'interno dei loro cuori come speranza in un futuro che ricalchi la cooperazione e la solidarietà negli intenti comuni.</w:t>
            </w:r>
          </w:p>
          <w:p w:rsidR="00FF5BE8" w:rsidRDefault="00FF5BE8">
            <w:pPr>
              <w:pStyle w:val="NormaleWeb"/>
              <w:jc w:val="center"/>
            </w:pPr>
            <w:r>
              <w:rPr>
                <w:rFonts w:ascii="Batang" w:eastAsia="Batang" w:hAnsi="Batang"/>
                <w:b/>
                <w:bCs/>
                <w:color w:val="3333CC"/>
                <w:sz w:val="27"/>
                <w:szCs w:val="27"/>
              </w:rPr>
              <w:t>La terra si sta ricompattando come tettonica e portando verso la sua manifestazione in spirito di ascensione verso l'energia che sta scendendo. La terra come elemento sia parte del vostro andare quali uomini e donne di buona volontà che collaborano con l'ambiente circostante per renderlo più vivo e partecipe al processo in atto.</w:t>
            </w:r>
          </w:p>
          <w:p w:rsidR="00FF5BE8" w:rsidRDefault="00FF5BE8">
            <w:pPr>
              <w:pStyle w:val="NormaleWeb"/>
              <w:jc w:val="center"/>
            </w:pPr>
            <w:r>
              <w:rPr>
                <w:rFonts w:ascii="Batang" w:eastAsia="Batang" w:hAnsi="Batang"/>
                <w:b/>
                <w:bCs/>
                <w:color w:val="3333CC"/>
                <w:sz w:val="27"/>
                <w:szCs w:val="27"/>
              </w:rPr>
              <w:t>Voi siete parte dell'Universo attivate le vostre potenzialità e centratevi con lo sguardo verso il cuore che vi aprirà la porta collegandovi all'anima nel suo riconoscersi come divenire di un processo ascensionale che sempre più si sta manifestando agli occhi del sole.</w:t>
            </w:r>
          </w:p>
          <w:p w:rsidR="00FF5BE8" w:rsidRDefault="00FF5BE8">
            <w:pPr>
              <w:pStyle w:val="NormaleWeb"/>
              <w:jc w:val="center"/>
            </w:pPr>
            <w:r>
              <w:rPr>
                <w:rFonts w:ascii="Batang" w:eastAsia="Batang" w:hAnsi="Batang"/>
                <w:b/>
                <w:bCs/>
                <w:color w:val="3333CC"/>
                <w:sz w:val="27"/>
                <w:szCs w:val="27"/>
              </w:rPr>
              <w:t>Questo istante della vita, se riconosciuto, porterà l'anima a ridestarsi.</w:t>
            </w:r>
          </w:p>
          <w:p w:rsidR="00FF5BE8" w:rsidRDefault="00FF5BE8">
            <w:pPr>
              <w:pStyle w:val="NormaleWeb"/>
              <w:jc w:val="center"/>
            </w:pPr>
            <w:r>
              <w:rPr>
                <w:rFonts w:ascii="Batang" w:eastAsia="Batang" w:hAnsi="Batang"/>
                <w:b/>
                <w:bCs/>
                <w:color w:val="3333CC"/>
                <w:sz w:val="27"/>
                <w:szCs w:val="27"/>
              </w:rPr>
              <w:t>Ricordate, Voi siete importanti, ognuno di voi può, se vuole, fare la differenza e congiungersi ad altre vibrazioni che rispecchino la stessa cadenza nell'andare e vivere l'esistenza.</w:t>
            </w:r>
          </w:p>
          <w:p w:rsidR="00FF5BE8" w:rsidRDefault="00FF5BE8">
            <w:pPr>
              <w:pStyle w:val="NormaleWeb"/>
              <w:jc w:val="center"/>
            </w:pPr>
            <w:r>
              <w:rPr>
                <w:rFonts w:ascii="Batang" w:eastAsia="Batang" w:hAnsi="Batang"/>
                <w:b/>
                <w:bCs/>
                <w:color w:val="3333CC"/>
                <w:sz w:val="27"/>
                <w:szCs w:val="27"/>
              </w:rPr>
              <w:t>Vi benedico con le Ali dell'Amore e della Compassione Universale.</w:t>
            </w:r>
          </w:p>
          <w:p w:rsidR="00FF5BE8" w:rsidRDefault="00FF5BE8">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tc>
      </w:tr>
    </w:tbl>
    <w:p w:rsidR="00FF5BE8" w:rsidRPr="00FF5BE8" w:rsidRDefault="00FF5BE8" w:rsidP="00FF5BE8">
      <w:pPr>
        <w:jc w:val="center"/>
      </w:pPr>
    </w:p>
    <w:sectPr w:rsidR="00FF5BE8" w:rsidRPr="00FF5BE8" w:rsidSect="009F6430">
      <w:footerReference w:type="even"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B38" w:rsidRDefault="002C7B38">
      <w:r>
        <w:separator/>
      </w:r>
    </w:p>
  </w:endnote>
  <w:endnote w:type="continuationSeparator" w:id="0">
    <w:p w:rsidR="002C7B38" w:rsidRDefault="002C7B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6134A8"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6134A8"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FF5BE8">
      <w:rPr>
        <w:rStyle w:val="Numeropagina"/>
        <w:noProof/>
      </w:rPr>
      <w:t>7</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B38" w:rsidRDefault="002C7B38">
      <w:r>
        <w:separator/>
      </w:r>
    </w:p>
  </w:footnote>
  <w:footnote w:type="continuationSeparator" w:id="0">
    <w:p w:rsidR="002C7B38" w:rsidRDefault="002C7B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6"/>
  </w:num>
  <w:num w:numId="4">
    <w:abstractNumId w:val="6"/>
  </w:num>
  <w:num w:numId="5">
    <w:abstractNumId w:val="8"/>
  </w:num>
  <w:num w:numId="6">
    <w:abstractNumId w:val="17"/>
  </w:num>
  <w:num w:numId="7">
    <w:abstractNumId w:val="4"/>
  </w:num>
  <w:num w:numId="8">
    <w:abstractNumId w:val="5"/>
  </w:num>
  <w:num w:numId="9">
    <w:abstractNumId w:val="11"/>
  </w:num>
  <w:num w:numId="10">
    <w:abstractNumId w:val="7"/>
  </w:num>
  <w:num w:numId="11">
    <w:abstractNumId w:val="15"/>
  </w:num>
  <w:num w:numId="12">
    <w:abstractNumId w:val="10"/>
  </w:num>
  <w:num w:numId="13">
    <w:abstractNumId w:val="14"/>
  </w:num>
  <w:num w:numId="14">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A6A9A"/>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535"/>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ilcamminoversolaliberta.it/"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Talia/talia17.htm" TargetMode="External"/><Relationship Id="rId5" Type="http://schemas.openxmlformats.org/officeDocument/2006/relationships/webSettings" Target="webSettings.xml"/><Relationship Id="rId15" Type="http://schemas.openxmlformats.org/officeDocument/2006/relationships/hyperlink" Target="http://www.lightworker.com/" TargetMode="External"/><Relationship Id="rId10" Type="http://schemas.openxmlformats.org/officeDocument/2006/relationships/hyperlink" Target="http://www.stazioneceleste.it/talia.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Uriel/Uriel_14-06.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5C576-D2EE-4CD7-B4ED-BD8447BE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1239</Words>
  <Characters>7067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8290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2014-07-07T19:15:00Z</cp:lastPrinted>
  <dcterms:created xsi:type="dcterms:W3CDTF">2014-07-07T19:11:00Z</dcterms:created>
  <dcterms:modified xsi:type="dcterms:W3CDTF">2014-07-07T19:16:00Z</dcterms:modified>
</cp:coreProperties>
</file>