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8FC" w:rsidRPr="003A2B4D" w:rsidRDefault="004E18FC" w:rsidP="004E18FC">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E18FC" w:rsidRPr="003A2B4D" w:rsidRDefault="004E18FC" w:rsidP="004E18FC">
      <w:pPr>
        <w:jc w:val="center"/>
      </w:pPr>
      <w:r w:rsidRPr="003A2B4D">
        <w:t> </w:t>
      </w:r>
    </w:p>
    <w:p w:rsidR="004E18FC" w:rsidRPr="003A2B4D" w:rsidRDefault="004E18FC" w:rsidP="004E18FC">
      <w:pPr>
        <w:pStyle w:val="Titolo1"/>
      </w:pPr>
      <w:r w:rsidRPr="003A2B4D">
        <w:rPr>
          <w:rFonts w:ascii="Verdana" w:hAnsi="Verdana"/>
          <w:shadow/>
          <w:sz w:val="27"/>
          <w:szCs w:val="27"/>
        </w:rPr>
        <w:t>Aggiornamenti Settimanali</w:t>
      </w:r>
    </w:p>
    <w:p w:rsidR="004E18FC" w:rsidRPr="003A2B4D" w:rsidRDefault="004E18FC" w:rsidP="004E18FC">
      <w:pPr>
        <w:jc w:val="center"/>
      </w:pPr>
      <w:r w:rsidRPr="003A2B4D">
        <w:t> </w:t>
      </w:r>
    </w:p>
    <w:p w:rsidR="004E18FC" w:rsidRPr="003A2B4D" w:rsidRDefault="004E18FC" w:rsidP="004E18FC">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10</w:t>
      </w:r>
      <w:r w:rsidRPr="003A2B4D">
        <w:rPr>
          <w:rFonts w:ascii="Verdana" w:hAnsi="Verdana"/>
          <w:color w:val="auto"/>
          <w:sz w:val="32"/>
          <w:szCs w:val="32"/>
        </w:rPr>
        <w:t>-</w:t>
      </w:r>
      <w:r>
        <w:rPr>
          <w:rFonts w:ascii="Verdana" w:hAnsi="Verdana"/>
          <w:color w:val="auto"/>
          <w:sz w:val="32"/>
          <w:szCs w:val="32"/>
        </w:rPr>
        <w:t>3</w:t>
      </w:r>
    </w:p>
    <w:p w:rsidR="004E18FC" w:rsidRPr="003A2B4D" w:rsidRDefault="004E18FC" w:rsidP="004E18FC">
      <w:pPr>
        <w:pStyle w:val="Titolo2"/>
        <w:rPr>
          <w:rFonts w:ascii="Verdana" w:hAnsi="Verdana"/>
          <w:color w:val="auto"/>
          <w:sz w:val="32"/>
          <w:szCs w:val="32"/>
        </w:rPr>
      </w:pPr>
    </w:p>
    <w:p w:rsidR="004E18FC" w:rsidRPr="003A2B4D" w:rsidRDefault="004E18FC" w:rsidP="004E18FC">
      <w:pPr>
        <w:pStyle w:val="Titolo2"/>
        <w:rPr>
          <w:color w:val="auto"/>
        </w:rPr>
      </w:pPr>
      <w:r>
        <w:rPr>
          <w:rFonts w:ascii="Verdana" w:hAnsi="Verdana"/>
          <w:b w:val="0"/>
          <w:i/>
          <w:color w:val="auto"/>
          <w:sz w:val="20"/>
          <w:szCs w:val="20"/>
        </w:rPr>
        <w:t>20 ottobre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4E18FC" w:rsidRPr="003A2B4D" w:rsidRDefault="004E18FC" w:rsidP="004E18FC"/>
    <w:p w:rsidR="004E18FC" w:rsidRPr="003A2B4D" w:rsidRDefault="004E18FC" w:rsidP="004E18FC">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E18FC" w:rsidRDefault="004E18FC" w:rsidP="004E18FC">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4E18FC" w:rsidTr="004E18FC">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E18FC" w:rsidRDefault="004E18FC">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E18FC" w:rsidRDefault="004E18FC">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E18FC" w:rsidRDefault="004E18FC">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E18FC" w:rsidRDefault="004E18FC">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4E18FC" w:rsidTr="004E18F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18FC" w:rsidRDefault="004E18FC">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18FC" w:rsidRDefault="004E18FC">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18FC" w:rsidRDefault="004E18FC">
            <w:pPr>
              <w:pStyle w:val="NormaleWeb"/>
              <w:spacing w:before="38" w:beforeAutospacing="0" w:after="38" w:afterAutospacing="0"/>
              <w:jc w:val="center"/>
            </w:pPr>
            <w:hyperlink r:id="rId10" w:history="1">
              <w:r>
                <w:rPr>
                  <w:rStyle w:val="Collegamentoipertestuale"/>
                  <w:rFonts w:ascii="Verdana" w:hAnsi="Verdana"/>
                  <w:sz w:val="20"/>
                  <w:szCs w:val="20"/>
                </w:rPr>
                <w:t>Scintille di Saggezza Esoterica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18FC" w:rsidRDefault="004E18FC">
            <w:pPr>
              <w:pStyle w:val="NormaleWeb"/>
              <w:spacing w:before="38" w:beforeAutospacing="0" w:after="38" w:afterAutospacing="0"/>
              <w:jc w:val="center"/>
            </w:pPr>
            <w:hyperlink r:id="rId11" w:history="1">
              <w:r>
                <w:rPr>
                  <w:rStyle w:val="Collegamentoipertestuale"/>
                  <w:rFonts w:ascii="Verdana" w:hAnsi="Verdana"/>
                  <w:sz w:val="20"/>
                  <w:szCs w:val="20"/>
                </w:rPr>
                <w:t>Perché una Nuova Psicologia?</w:t>
              </w:r>
            </w:hyperlink>
            <w:r>
              <w:br/>
            </w:r>
            <w:r>
              <w:rPr>
                <w:rFonts w:ascii="Verdana" w:hAnsi="Verdana"/>
                <w:color w:val="003366"/>
                <w:sz w:val="15"/>
                <w:szCs w:val="15"/>
              </w:rPr>
              <w:t>di Francesco de Falco</w:t>
            </w:r>
          </w:p>
        </w:tc>
      </w:tr>
      <w:tr w:rsidR="004E18FC" w:rsidTr="004E18F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18FC" w:rsidRDefault="004E18FC">
            <w:pPr>
              <w:pStyle w:val="NormaleWeb"/>
              <w:spacing w:before="38" w:beforeAutospacing="0" w:after="38" w:afterAutospacing="0"/>
              <w:jc w:val="center"/>
            </w:pPr>
            <w:r>
              <w:rPr>
                <w:rFonts w:ascii="Verdana" w:hAnsi="Verdana"/>
                <w:color w:val="000080"/>
                <w:sz w:val="20"/>
                <w:szCs w:val="20"/>
              </w:rPr>
              <w:t>6 - 9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18FC" w:rsidRDefault="004E18FC">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18FC" w:rsidRDefault="004E18FC">
            <w:pPr>
              <w:pStyle w:val="NormaleWeb"/>
              <w:spacing w:before="38" w:beforeAutospacing="0" w:after="38" w:afterAutospacing="0"/>
              <w:jc w:val="center"/>
            </w:pPr>
            <w:hyperlink r:id="rId13" w:history="1">
              <w:r>
                <w:rPr>
                  <w:rStyle w:val="Collegamentoipertestuale"/>
                  <w:rFonts w:ascii="Verdana" w:hAnsi="Verdana"/>
                  <w:sz w:val="20"/>
                  <w:szCs w:val="20"/>
                </w:rPr>
                <w:t>Astrologia Gioiosa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18FC" w:rsidRDefault="004E18FC">
            <w:pPr>
              <w:pStyle w:val="NormaleWeb"/>
              <w:spacing w:before="38" w:beforeAutospacing="0" w:after="38" w:afterAutospacing="0"/>
              <w:jc w:val="center"/>
            </w:pPr>
            <w:hyperlink r:id="rId14" w:history="1">
              <w:r>
                <w:rPr>
                  <w:rStyle w:val="Collegamentoipertestuale"/>
                  <w:rFonts w:ascii="Verdana" w:hAnsi="Verdana"/>
                  <w:sz w:val="20"/>
                  <w:szCs w:val="20"/>
                </w:rPr>
                <w:t>I Dodici Sensi e lo Zodiaco - Vergine e Bilancia</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bl>
    <w:p w:rsidR="005714C5" w:rsidRDefault="005714C5"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 w:rsidR="004E18FC" w:rsidRDefault="004E18FC" w:rsidP="004E18FC">
      <w:pPr>
        <w:pStyle w:val="corpo"/>
        <w:jc w:val="center"/>
        <w:rPr>
          <w:rFonts w:ascii="Palatino" w:hAnsi="Palatino"/>
          <w:b/>
          <w:bCs/>
          <w:sz w:val="36"/>
          <w:szCs w:val="36"/>
        </w:rPr>
      </w:pPr>
      <w:r w:rsidRPr="004E18FC">
        <w:rPr>
          <w:rFonts w:ascii="Palatino" w:hAnsi="Palatino"/>
          <w:b/>
          <w:bCs/>
          <w:sz w:val="36"/>
          <w:szCs w:val="36"/>
        </w:rPr>
        <w:lastRenderedPageBreak/>
        <w:t>Perché una nuova psicologia?</w:t>
      </w:r>
    </w:p>
    <w:p w:rsidR="004E18FC" w:rsidRPr="004E18FC" w:rsidRDefault="004E18FC" w:rsidP="004E18FC">
      <w:pPr>
        <w:pStyle w:val="corpo"/>
        <w:jc w:val="center"/>
        <w:rPr>
          <w:sz w:val="36"/>
          <w:szCs w:val="36"/>
        </w:rPr>
      </w:pPr>
      <w:r>
        <w:rPr>
          <w:rFonts w:ascii="Palatino" w:hAnsi="Palatino"/>
          <w:b/>
          <w:bCs/>
          <w:sz w:val="36"/>
          <w:szCs w:val="36"/>
        </w:rPr>
        <w:t>Di Francesco de Falco</w:t>
      </w:r>
    </w:p>
    <w:p w:rsidR="004E18FC" w:rsidRDefault="004E18FC" w:rsidP="004E18FC">
      <w:pPr>
        <w:pStyle w:val="corpo"/>
        <w:jc w:val="both"/>
      </w:pPr>
      <w:r>
        <w:rPr>
          <w:rFonts w:ascii="Palatino" w:hAnsi="Palatino"/>
        </w:rPr>
        <w:t>Come i lettori avranno ormai compreso, i primi tre articoli da me postati in questo sito hanno qualcosa in comune: parlano della nostra psicologia.</w:t>
      </w:r>
    </w:p>
    <w:p w:rsidR="004E18FC" w:rsidRDefault="004E18FC" w:rsidP="004E18FC">
      <w:pPr>
        <w:pStyle w:val="corpo"/>
        <w:jc w:val="both"/>
      </w:pPr>
      <w:r>
        <w:rPr>
          <w:rFonts w:ascii="Palatino" w:hAnsi="Palatino"/>
        </w:rPr>
        <w:t>Ma che cosa significa il termine “psicologia”?</w:t>
      </w:r>
    </w:p>
    <w:p w:rsidR="004E18FC" w:rsidRDefault="004E18FC" w:rsidP="004E18FC">
      <w:pPr>
        <w:pStyle w:val="corpo"/>
        <w:jc w:val="both"/>
      </w:pPr>
      <w:r>
        <w:rPr>
          <w:rFonts w:ascii="Palatino" w:hAnsi="Palatino"/>
        </w:rPr>
        <w:t xml:space="preserve">Questa parola nasce dall’unione di due termini greci, </w:t>
      </w:r>
      <w:r>
        <w:rPr>
          <w:rFonts w:ascii="Palatino" w:hAnsi="Palatino"/>
          <w:i/>
          <w:iCs/>
        </w:rPr>
        <w:t>psiche</w:t>
      </w:r>
      <w:r>
        <w:rPr>
          <w:rFonts w:ascii="Palatino" w:hAnsi="Palatino"/>
        </w:rPr>
        <w:t xml:space="preserve"> e</w:t>
      </w:r>
      <w:r>
        <w:rPr>
          <w:rFonts w:ascii="Palatino" w:hAnsi="Palatino"/>
          <w:i/>
          <w:iCs/>
        </w:rPr>
        <w:t xml:space="preserve"> logos </w:t>
      </w:r>
      <w:r>
        <w:rPr>
          <w:rFonts w:ascii="Palatino" w:hAnsi="Palatino"/>
        </w:rPr>
        <w:t>(parola).</w:t>
      </w:r>
    </w:p>
    <w:p w:rsidR="004E18FC" w:rsidRDefault="004E18FC" w:rsidP="004E18FC">
      <w:pPr>
        <w:pStyle w:val="corpo"/>
        <w:jc w:val="both"/>
      </w:pPr>
      <w:r>
        <w:rPr>
          <w:rFonts w:ascii="Palatino" w:hAnsi="Palatino"/>
        </w:rPr>
        <w:t>Entrare nel mondo della psicologia è dunque un po’ come invocare la parola della psiche.</w:t>
      </w:r>
    </w:p>
    <w:p w:rsidR="004E18FC" w:rsidRDefault="004E18FC" w:rsidP="004E18FC">
      <w:pPr>
        <w:pStyle w:val="corpo"/>
        <w:jc w:val="both"/>
      </w:pPr>
      <w:r>
        <w:rPr>
          <w:rFonts w:ascii="Palatino" w:hAnsi="Palatino"/>
        </w:rPr>
        <w:t>È quasi come compiere la magica richiesta di ascoltarla con più attenzione per comprenderla meglio.</w:t>
      </w:r>
    </w:p>
    <w:p w:rsidR="004E18FC" w:rsidRDefault="004E18FC" w:rsidP="004E18FC">
      <w:pPr>
        <w:pStyle w:val="corpo"/>
        <w:jc w:val="both"/>
      </w:pPr>
      <w:r>
        <w:rPr>
          <w:rFonts w:ascii="Palatino" w:hAnsi="Palatino"/>
        </w:rPr>
        <w:t>Sì, ma che cos’è questa cosa che chiamiamo psiche?</w:t>
      </w:r>
    </w:p>
    <w:p w:rsidR="004E18FC" w:rsidRDefault="004E18FC" w:rsidP="004E18FC">
      <w:pPr>
        <w:pStyle w:val="corpo"/>
        <w:jc w:val="both"/>
      </w:pPr>
      <w:r>
        <w:rPr>
          <w:rFonts w:ascii="Palatino" w:hAnsi="Palatino"/>
        </w:rPr>
        <w:t xml:space="preserve">Io la definirei come </w:t>
      </w:r>
      <w:r>
        <w:rPr>
          <w:rFonts w:ascii="Palatino" w:hAnsi="Palatino"/>
          <w:i/>
          <w:iCs/>
        </w:rPr>
        <w:t>il nostro mondo soggettivo, interiore, tutto ciò di noi che si trova oltre il piano fisico</w:t>
      </w:r>
      <w:r>
        <w:rPr>
          <w:rFonts w:ascii="Palatino" w:hAnsi="Palatino"/>
        </w:rPr>
        <w:t>.</w:t>
      </w:r>
    </w:p>
    <w:p w:rsidR="004E18FC" w:rsidRDefault="004E18FC" w:rsidP="004E18FC">
      <w:pPr>
        <w:pStyle w:val="corpo"/>
        <w:jc w:val="both"/>
      </w:pPr>
      <w:r>
        <w:rPr>
          <w:rFonts w:ascii="Palatino" w:hAnsi="Palatino"/>
        </w:rPr>
        <w:t>Negli articoli precedenti ho, infatti, esplorato una visione della costituzione dell’essere umano che va molto oltre il corpo fisico.</w:t>
      </w:r>
    </w:p>
    <w:p w:rsidR="004E18FC" w:rsidRDefault="004E18FC" w:rsidP="004E18FC">
      <w:pPr>
        <w:pStyle w:val="corpo"/>
        <w:jc w:val="both"/>
      </w:pPr>
      <w:r>
        <w:rPr>
          <w:rFonts w:ascii="Palatino" w:hAnsi="Palatino"/>
        </w:rPr>
        <w:t>In essi do per scontato che noi esseri umani possediamo un corpo fisico, ma non siamo il nostro corpo.</w:t>
      </w:r>
    </w:p>
    <w:p w:rsidR="004E18FC" w:rsidRDefault="004E18FC" w:rsidP="004E18FC">
      <w:pPr>
        <w:pStyle w:val="corpo"/>
        <w:jc w:val="both"/>
      </w:pPr>
      <w:r>
        <w:rPr>
          <w:rFonts w:ascii="Palatino" w:hAnsi="Palatino"/>
        </w:rPr>
        <w:t>Ho spiegato che, oltre che in esso, viviamo anche in un corpo emotivo e un corpo mentale (che spesso chiamiamo la mente).</w:t>
      </w:r>
    </w:p>
    <w:p w:rsidR="004E18FC" w:rsidRDefault="004E18FC" w:rsidP="004E18FC">
      <w:pPr>
        <w:pStyle w:val="corpo"/>
        <w:jc w:val="both"/>
      </w:pPr>
      <w:r>
        <w:rPr>
          <w:rFonts w:ascii="Palatino" w:hAnsi="Palatino"/>
        </w:rPr>
        <w:t xml:space="preserve">Ho descritto come questi tre centri di coscienza portano all'esistenza un quarto </w:t>
      </w:r>
      <w:r>
        <w:rPr>
          <w:rFonts w:ascii="Palatino" w:hAnsi="Palatino"/>
          <w:i/>
          <w:iCs/>
        </w:rPr>
        <w:t>veicolo</w:t>
      </w:r>
      <w:r>
        <w:rPr>
          <w:rFonts w:ascii="Palatino" w:hAnsi="Palatino"/>
        </w:rPr>
        <w:t xml:space="preserve"> che li sintetizza tutti: la nostra personalità individuale.</w:t>
      </w:r>
    </w:p>
    <w:p w:rsidR="004E18FC" w:rsidRDefault="004E18FC" w:rsidP="004E18FC">
      <w:pPr>
        <w:pStyle w:val="corpo"/>
        <w:jc w:val="both"/>
      </w:pPr>
      <w:r>
        <w:rPr>
          <w:rFonts w:ascii="Palatino" w:hAnsi="Palatino"/>
        </w:rPr>
        <w:t>Per ultimo, nel terzo articolo, abbiamo iniziato a esplorare la nostra psiche superiore: quella parte di noi che chiamiamo Anima o Sé superiore.</w:t>
      </w:r>
    </w:p>
    <w:p w:rsidR="004E18FC" w:rsidRDefault="004E18FC" w:rsidP="004E18FC">
      <w:pPr>
        <w:pStyle w:val="corpo"/>
        <w:jc w:val="both"/>
      </w:pPr>
      <w:r>
        <w:rPr>
          <w:rFonts w:ascii="Palatino" w:hAnsi="Palatino"/>
        </w:rPr>
        <w:t>Grazie a questo nuovo punto di osservazione, il nostro campo di studi si amplia e si arricchisce enormemente, trasformando il volto stesso della psicologia.</w:t>
      </w:r>
    </w:p>
    <w:p w:rsidR="004E18FC" w:rsidRDefault="004E18FC" w:rsidP="004E18FC">
      <w:pPr>
        <w:pStyle w:val="corpo"/>
        <w:jc w:val="both"/>
      </w:pPr>
      <w:r>
        <w:rPr>
          <w:rFonts w:ascii="Palatino" w:hAnsi="Palatino"/>
        </w:rPr>
        <w:t xml:space="preserve">Fino a oggi la psicologia è stata considerata dagli scienziati “seri”, i biologi e i neurologi, un </w:t>
      </w:r>
      <w:proofErr w:type="spellStart"/>
      <w:r>
        <w:rPr>
          <w:rFonts w:ascii="Palatino" w:hAnsi="Palatino"/>
        </w:rPr>
        <w:t>po</w:t>
      </w:r>
      <w:proofErr w:type="spellEnd"/>
      <w:r>
        <w:rPr>
          <w:rFonts w:ascii="Palatino" w:hAnsi="Palatino"/>
          <w:lang w:val="fr-FR"/>
        </w:rPr>
        <w:t xml:space="preserve">’ </w:t>
      </w:r>
      <w:r>
        <w:rPr>
          <w:rFonts w:ascii="Palatino" w:hAnsi="Palatino"/>
        </w:rPr>
        <w:t>come la Cenerentola delle scienze.</w:t>
      </w:r>
    </w:p>
    <w:p w:rsidR="004E18FC" w:rsidRDefault="004E18FC" w:rsidP="004E18FC">
      <w:pPr>
        <w:jc w:val="both"/>
      </w:pPr>
      <w:r>
        <w:rPr>
          <w:rFonts w:ascii="Palatino" w:hAnsi="Palatino"/>
          <w:color w:val="000000"/>
        </w:rPr>
        <w:t>Questi ultimi desidererebbero ridurre tutta la complessità della nostra vita interiore a un gioco di ormoni, che guidano i nostri comportamenti, e a un codice genetico, che determina quasi tutte le nostre tendenze caratteriali.</w:t>
      </w:r>
    </w:p>
    <w:p w:rsidR="004E18FC" w:rsidRDefault="004E18FC" w:rsidP="004E18FC">
      <w:pPr>
        <w:jc w:val="both"/>
      </w:pPr>
      <w:r>
        <w:rPr>
          <w:rFonts w:ascii="Palatino" w:hAnsi="Palatino"/>
          <w:color w:val="000000"/>
        </w:rPr>
        <w:t>Vorrebbero che tutto, anche la nostra psiche, fosse misurabile e quantificabile.</w:t>
      </w:r>
    </w:p>
    <w:p w:rsidR="004E18FC" w:rsidRDefault="004E18FC" w:rsidP="004E18FC">
      <w:pPr>
        <w:jc w:val="both"/>
      </w:pPr>
      <w:r>
        <w:rPr>
          <w:rFonts w:ascii="Palatino" w:hAnsi="Palatino"/>
          <w:color w:val="000000"/>
        </w:rPr>
        <w:lastRenderedPageBreak/>
        <w:t xml:space="preserve">Sotto </w:t>
      </w:r>
      <w:proofErr w:type="spellStart"/>
      <w:r>
        <w:rPr>
          <w:rFonts w:ascii="Palatino" w:hAnsi="Palatino"/>
          <w:color w:val="000000"/>
        </w:rPr>
        <w:t>sotto</w:t>
      </w:r>
      <w:proofErr w:type="spellEnd"/>
      <w:r>
        <w:rPr>
          <w:rFonts w:ascii="Palatino" w:hAnsi="Palatino"/>
          <w:color w:val="000000"/>
        </w:rPr>
        <w:t>, anche se per educazione non lo mostrano, considerano gli psicologi un po’ come le sorellastre della fiaba percepivano Cenerentola, un’utile sguattera cui affidare i compiti meno nobili, mentre loro si occupavano delle cose serie e importanti.</w:t>
      </w:r>
    </w:p>
    <w:p w:rsidR="004E18FC" w:rsidRDefault="004E18FC" w:rsidP="004E18FC">
      <w:pPr>
        <w:jc w:val="both"/>
      </w:pPr>
      <w:r>
        <w:rPr>
          <w:rFonts w:ascii="Palatino" w:hAnsi="Palatino"/>
          <w:color w:val="000000"/>
        </w:rPr>
        <w:t xml:space="preserve">Un tempo la pensavo così anch’io e supponevo che chi si laureava in psicologia fosse un perditempo che si occupava di una “disciplina immaginaria”, come l’alchimia, l’astrologia, la teologia o lo studio della lingua </w:t>
      </w:r>
      <w:proofErr w:type="spellStart"/>
      <w:r>
        <w:rPr>
          <w:rFonts w:ascii="Palatino" w:hAnsi="Palatino"/>
          <w:color w:val="000000"/>
        </w:rPr>
        <w:t>Klingon</w:t>
      </w:r>
      <w:proofErr w:type="spellEnd"/>
      <w:r>
        <w:rPr>
          <w:rFonts w:ascii="Palatino" w:hAnsi="Palatino"/>
          <w:color w:val="000000"/>
        </w:rPr>
        <w:t xml:space="preserve"> (gli extraterrestri inventati dal telefilm </w:t>
      </w:r>
      <w:r>
        <w:rPr>
          <w:rFonts w:ascii="Palatino" w:hAnsi="Palatino"/>
          <w:i/>
          <w:iCs/>
          <w:color w:val="000000"/>
        </w:rPr>
        <w:t xml:space="preserve">Star </w:t>
      </w:r>
      <w:proofErr w:type="spellStart"/>
      <w:r>
        <w:rPr>
          <w:rFonts w:ascii="Palatino" w:hAnsi="Palatino"/>
          <w:i/>
          <w:iCs/>
          <w:color w:val="000000"/>
        </w:rPr>
        <w:t>Trek</w:t>
      </w:r>
      <w:proofErr w:type="spellEnd"/>
      <w:r>
        <w:rPr>
          <w:rFonts w:ascii="Palatino" w:hAnsi="Palatino"/>
          <w:color w:val="000000"/>
        </w:rPr>
        <w:t>).</w:t>
      </w:r>
    </w:p>
    <w:p w:rsidR="004E18FC" w:rsidRDefault="004E18FC" w:rsidP="004E18FC">
      <w:pPr>
        <w:jc w:val="both"/>
      </w:pPr>
      <w:r>
        <w:rPr>
          <w:rFonts w:ascii="Palatino" w:hAnsi="Palatino"/>
          <w:color w:val="000000"/>
        </w:rPr>
        <w:t>Tanto per cambiare, mi sbagliavo di grosso.</w:t>
      </w:r>
    </w:p>
    <w:p w:rsidR="004E18FC" w:rsidRDefault="004E18FC" w:rsidP="004E18FC">
      <w:pPr>
        <w:jc w:val="both"/>
      </w:pPr>
      <w:r>
        <w:rPr>
          <w:rFonts w:ascii="Palatino" w:hAnsi="Palatino"/>
          <w:color w:val="000000"/>
        </w:rPr>
        <w:t xml:space="preserve">Nella favola, al ballo, mascherata, Cenerentola si prende la sua prima rivincita e, poco tempo dopo, il principe, che l’aveva persa, la ritrova e la fa assurgere al rango che le compete grazie alla sua </w:t>
      </w:r>
      <w:r>
        <w:rPr>
          <w:rFonts w:ascii="Palatino" w:hAnsi="Palatino"/>
          <w:i/>
          <w:iCs/>
          <w:color w:val="000000"/>
        </w:rPr>
        <w:t>unicità</w:t>
      </w:r>
      <w:r>
        <w:rPr>
          <w:rFonts w:ascii="Palatino" w:hAnsi="Palatino"/>
          <w:color w:val="000000"/>
        </w:rPr>
        <w:t>: il suo piedino che, a lei sola, consente di indossare la scarpetta che aveva abbandonato alla festa.</w:t>
      </w:r>
    </w:p>
    <w:p w:rsidR="004E18FC" w:rsidRDefault="004E18FC" w:rsidP="004E18FC">
      <w:pPr>
        <w:jc w:val="both"/>
      </w:pPr>
      <w:r>
        <w:rPr>
          <w:rFonts w:ascii="Palatino" w:hAnsi="Palatino"/>
          <w:color w:val="000000"/>
        </w:rPr>
        <w:t>Spesso, anche la psicologia si è dovuta mascherare per ottenere dei riconoscimenti, ancora parziali.</w:t>
      </w:r>
    </w:p>
    <w:p w:rsidR="004E18FC" w:rsidRDefault="004E18FC" w:rsidP="004E18FC">
      <w:pPr>
        <w:jc w:val="both"/>
      </w:pPr>
      <w:r>
        <w:rPr>
          <w:rFonts w:ascii="Palatino" w:hAnsi="Palatino"/>
          <w:color w:val="000000"/>
        </w:rPr>
        <w:t>È, per esempio, costretta a usare una terminologia impropria, presa a prestito dalle scienze esatte e a ricercare un’improbabile oggettività che neppure la fisica e la biologia possono più garantire.</w:t>
      </w:r>
    </w:p>
    <w:p w:rsidR="004E18FC" w:rsidRDefault="004E18FC" w:rsidP="004E18FC">
      <w:pPr>
        <w:jc w:val="both"/>
      </w:pPr>
      <w:r>
        <w:rPr>
          <w:rFonts w:ascii="Palatino" w:hAnsi="Palatino"/>
          <w:color w:val="000000"/>
        </w:rPr>
        <w:t>Anche la psicologia, da cenerentola delle scienze, assurgerà, presto o tardi, al suo ruolo di regina delle discipline.</w:t>
      </w:r>
    </w:p>
    <w:p w:rsidR="004E18FC" w:rsidRDefault="004E18FC" w:rsidP="004E18FC">
      <w:pPr>
        <w:jc w:val="both"/>
      </w:pPr>
      <w:r>
        <w:rPr>
          <w:rFonts w:ascii="Palatino" w:hAnsi="Palatino"/>
          <w:color w:val="000000"/>
        </w:rPr>
        <w:t>Quando?</w:t>
      </w:r>
    </w:p>
    <w:p w:rsidR="004E18FC" w:rsidRDefault="004E18FC" w:rsidP="004E18FC">
      <w:pPr>
        <w:jc w:val="both"/>
      </w:pPr>
      <w:r>
        <w:rPr>
          <w:rFonts w:ascii="Palatino" w:hAnsi="Palatino"/>
          <w:color w:val="000000"/>
        </w:rPr>
        <w:t xml:space="preserve">Quando le sarà riconosciuta la sua unicità: essa è l’unica tra le sue sorelle (la biologia, la chimica, la fisica) a occuparsi del lato soggettivo, interiore, di ciò che siamo, e lo studia dal punto di vista </w:t>
      </w:r>
      <w:r>
        <w:rPr>
          <w:rFonts w:ascii="Palatino" w:hAnsi="Palatino"/>
          <w:i/>
          <w:iCs/>
          <w:color w:val="000000"/>
        </w:rPr>
        <w:t>qualitativo</w:t>
      </w:r>
      <w:r>
        <w:rPr>
          <w:rFonts w:ascii="Palatino" w:hAnsi="Palatino"/>
          <w:color w:val="000000"/>
        </w:rPr>
        <w:t xml:space="preserve"> e non quantitativo.</w:t>
      </w:r>
    </w:p>
    <w:p w:rsidR="004E18FC" w:rsidRDefault="004E18FC" w:rsidP="004E18FC">
      <w:pPr>
        <w:jc w:val="both"/>
      </w:pPr>
      <w:r>
        <w:rPr>
          <w:rFonts w:ascii="Palatino" w:hAnsi="Palatino"/>
          <w:color w:val="000000"/>
        </w:rPr>
        <w:t>Questa preziosità è quello che l’ha sempre penalizzata all’interno di un sistema di pensiero riduzionista (che considera reale solo ciò che è materiale) e quantitativo, qual era il nostro fino a poco tempo fa.</w:t>
      </w:r>
    </w:p>
    <w:p w:rsidR="004E18FC" w:rsidRDefault="004E18FC" w:rsidP="004E18FC">
      <w:pPr>
        <w:jc w:val="both"/>
      </w:pPr>
      <w:r>
        <w:rPr>
          <w:rFonts w:ascii="Palatino" w:hAnsi="Palatino"/>
          <w:color w:val="000000"/>
        </w:rPr>
        <w:t>Il motto di questa grande forma-pensiero collettiva era: “Tutto quello che non è quantificabile e misurabile non esiste”.</w:t>
      </w:r>
    </w:p>
    <w:p w:rsidR="004E18FC" w:rsidRDefault="004E18FC" w:rsidP="004E18FC">
      <w:pPr>
        <w:jc w:val="both"/>
      </w:pPr>
      <w:r>
        <w:rPr>
          <w:rFonts w:ascii="Palatino" w:hAnsi="Palatino"/>
          <w:color w:val="000000"/>
        </w:rPr>
        <w:t>Ma come si può quantificare una psicosi o un pensiero ossessivo?</w:t>
      </w:r>
    </w:p>
    <w:p w:rsidR="004E18FC" w:rsidRDefault="004E18FC" w:rsidP="004E18FC">
      <w:pPr>
        <w:jc w:val="both"/>
      </w:pPr>
      <w:r>
        <w:rPr>
          <w:rFonts w:ascii="Palatino" w:hAnsi="Palatino"/>
          <w:color w:val="000000"/>
        </w:rPr>
        <w:t>Com’è possibile quantificare l’intelligenza emotiva o il lignaggio spirituale di un essere umano?</w:t>
      </w:r>
    </w:p>
    <w:p w:rsidR="004E18FC" w:rsidRDefault="004E18FC" w:rsidP="004E18FC">
      <w:pPr>
        <w:jc w:val="both"/>
      </w:pPr>
      <w:r>
        <w:rPr>
          <w:rFonts w:ascii="Palatino" w:hAnsi="Palatino"/>
          <w:color w:val="000000"/>
        </w:rPr>
        <w:t>Molti ricercatori ci hanno provato con i test di intelligenza, di logica, di reattività emozionale, ma tutto quello che hanno analizzato è stata solo una piccola parte, di solito la più marginale, del nostro universo interiore.</w:t>
      </w:r>
    </w:p>
    <w:p w:rsidR="004E18FC" w:rsidRDefault="004E18FC" w:rsidP="004E18FC">
      <w:pPr>
        <w:jc w:val="both"/>
      </w:pPr>
      <w:r>
        <w:rPr>
          <w:rFonts w:ascii="Palatino" w:hAnsi="Palatino"/>
          <w:color w:val="000000"/>
        </w:rPr>
        <w:t xml:space="preserve">Solo riscoprendo l’aspetto </w:t>
      </w:r>
      <w:r>
        <w:rPr>
          <w:rFonts w:ascii="Palatino" w:hAnsi="Palatino"/>
          <w:i/>
          <w:iCs/>
          <w:color w:val="000000"/>
        </w:rPr>
        <w:t>qualità</w:t>
      </w:r>
      <w:r>
        <w:rPr>
          <w:rFonts w:ascii="Palatino" w:hAnsi="Palatino"/>
          <w:color w:val="000000"/>
        </w:rPr>
        <w:t xml:space="preserve"> dell’esistenza, potremo sperare di entrare in contatto con la soggettività più profonda del nostro essere, della nostra identità, insieme umana e divina.</w:t>
      </w:r>
    </w:p>
    <w:p w:rsidR="004E18FC" w:rsidRDefault="004E18FC" w:rsidP="004E18FC">
      <w:pPr>
        <w:jc w:val="both"/>
      </w:pPr>
      <w:r>
        <w:rPr>
          <w:rFonts w:ascii="Palatino" w:hAnsi="Palatino"/>
          <w:color w:val="000000"/>
        </w:rPr>
        <w:t> </w:t>
      </w:r>
    </w:p>
    <w:p w:rsidR="004E18FC" w:rsidRDefault="004E18FC" w:rsidP="004E18FC">
      <w:pPr>
        <w:jc w:val="both"/>
      </w:pPr>
      <w:r>
        <w:rPr>
          <w:rFonts w:ascii="Palatino" w:hAnsi="Palatino"/>
          <w:color w:val="000000"/>
        </w:rPr>
        <w:t xml:space="preserve">Oltre a questo, la Nuova Psicologia di cui ho iniziato a parlarvi in questi articoli è una psicologia di Sintesi (un po’ come lo è stata la </w:t>
      </w:r>
      <w:proofErr w:type="spellStart"/>
      <w:r>
        <w:rPr>
          <w:rFonts w:ascii="Palatino" w:hAnsi="Palatino"/>
          <w:color w:val="000000"/>
        </w:rPr>
        <w:t>Psicosintesi</w:t>
      </w:r>
      <w:proofErr w:type="spellEnd"/>
      <w:r>
        <w:rPr>
          <w:rFonts w:ascii="Palatino" w:hAnsi="Palatino"/>
          <w:color w:val="000000"/>
        </w:rPr>
        <w:t xml:space="preserve"> di Roberto </w:t>
      </w:r>
      <w:proofErr w:type="spellStart"/>
      <w:r>
        <w:rPr>
          <w:rFonts w:ascii="Palatino" w:hAnsi="Palatino"/>
          <w:color w:val="000000"/>
        </w:rPr>
        <w:t>Assagioli</w:t>
      </w:r>
      <w:proofErr w:type="spellEnd"/>
      <w:r>
        <w:rPr>
          <w:rFonts w:ascii="Palatino" w:hAnsi="Palatino"/>
          <w:color w:val="000000"/>
        </w:rPr>
        <w:t>).</w:t>
      </w:r>
    </w:p>
    <w:p w:rsidR="004E18FC" w:rsidRDefault="004E18FC" w:rsidP="004E18FC">
      <w:pPr>
        <w:jc w:val="both"/>
      </w:pPr>
      <w:r>
        <w:rPr>
          <w:rFonts w:ascii="Palatino" w:hAnsi="Palatino"/>
          <w:color w:val="000000"/>
        </w:rPr>
        <w:t>Questo significa che, dopo aver analizzato i diversi aspetti della nostra psiche, essa si impegna a farci percepire come queste diverse parti di noi stessi si possano armonizzare in un tutto organico in cui ogni funzione psicologica è coordinata con tutte le altre.</w:t>
      </w:r>
    </w:p>
    <w:p w:rsidR="004E18FC" w:rsidRDefault="004E18FC" w:rsidP="004E18FC">
      <w:pPr>
        <w:jc w:val="both"/>
      </w:pPr>
      <w:r>
        <w:rPr>
          <w:rFonts w:ascii="Palatino" w:hAnsi="Palatino"/>
          <w:color w:val="000000"/>
        </w:rPr>
        <w:t>In questo modo, la Nuova Psicologia ci aiuta a superare le schizofrenie interiori che noi tutti sperimentiamo:</w:t>
      </w:r>
    </w:p>
    <w:p w:rsidR="004E18FC" w:rsidRDefault="004E18FC" w:rsidP="004E18FC">
      <w:pPr>
        <w:ind w:left="262" w:hanging="262"/>
        <w:jc w:val="both"/>
      </w:pPr>
      <w:r>
        <w:rPr>
          <w:rFonts w:ascii="Palatino" w:hAnsi="Palatino"/>
          <w:color w:val="000000"/>
          <w:sz w:val="29"/>
          <w:szCs w:val="29"/>
        </w:rPr>
        <w:t>-</w:t>
      </w:r>
      <w:r>
        <w:rPr>
          <w:color w:val="000000"/>
          <w:sz w:val="14"/>
          <w:szCs w:val="14"/>
        </w:rPr>
        <w:t xml:space="preserve">      </w:t>
      </w:r>
      <w:r>
        <w:rPr>
          <w:rFonts w:ascii="Palatino" w:hAnsi="Palatino"/>
          <w:color w:val="000000"/>
        </w:rPr>
        <w:t>Quella tra i bisogni fisici e i nostri desideri emotivi.</w:t>
      </w:r>
    </w:p>
    <w:p w:rsidR="004E18FC" w:rsidRDefault="004E18FC" w:rsidP="004E18FC">
      <w:pPr>
        <w:ind w:left="262" w:hanging="262"/>
        <w:jc w:val="both"/>
      </w:pPr>
      <w:r>
        <w:rPr>
          <w:rFonts w:ascii="Palatino" w:hAnsi="Palatino"/>
          <w:color w:val="000000"/>
          <w:sz w:val="29"/>
          <w:szCs w:val="29"/>
        </w:rPr>
        <w:t>-</w:t>
      </w:r>
      <w:r>
        <w:rPr>
          <w:color w:val="000000"/>
          <w:sz w:val="14"/>
          <w:szCs w:val="14"/>
        </w:rPr>
        <w:t xml:space="preserve">      </w:t>
      </w:r>
      <w:r>
        <w:rPr>
          <w:rFonts w:ascii="Palatino" w:hAnsi="Palatino"/>
          <w:color w:val="000000"/>
        </w:rPr>
        <w:t>La scissione tra la nostra parte emotiva e quella razionale.</w:t>
      </w:r>
    </w:p>
    <w:p w:rsidR="004E18FC" w:rsidRDefault="004E18FC" w:rsidP="004E18FC">
      <w:pPr>
        <w:ind w:left="262" w:hanging="262"/>
        <w:jc w:val="both"/>
      </w:pPr>
      <w:r>
        <w:rPr>
          <w:rFonts w:ascii="Palatino" w:hAnsi="Palatino"/>
          <w:color w:val="000000"/>
          <w:sz w:val="29"/>
          <w:szCs w:val="29"/>
        </w:rPr>
        <w:lastRenderedPageBreak/>
        <w:t>-</w:t>
      </w:r>
      <w:r>
        <w:rPr>
          <w:color w:val="000000"/>
          <w:sz w:val="14"/>
          <w:szCs w:val="14"/>
        </w:rPr>
        <w:t xml:space="preserve">      </w:t>
      </w:r>
      <w:r>
        <w:rPr>
          <w:rFonts w:ascii="Palatino" w:hAnsi="Palatino"/>
          <w:color w:val="000000"/>
        </w:rPr>
        <w:t>La divisione tra la nostra personalità individuale e la nostra Anima.</w:t>
      </w:r>
    </w:p>
    <w:p w:rsidR="004E18FC" w:rsidRDefault="004E18FC" w:rsidP="004E18FC">
      <w:pPr>
        <w:ind w:left="262" w:hanging="262"/>
        <w:jc w:val="both"/>
      </w:pPr>
      <w:r>
        <w:rPr>
          <w:rFonts w:ascii="Palatino" w:hAnsi="Palatino"/>
          <w:color w:val="000000"/>
          <w:sz w:val="29"/>
          <w:szCs w:val="29"/>
        </w:rPr>
        <w:t>-</w:t>
      </w:r>
      <w:r>
        <w:rPr>
          <w:color w:val="000000"/>
          <w:sz w:val="14"/>
          <w:szCs w:val="14"/>
        </w:rPr>
        <w:t xml:space="preserve">      </w:t>
      </w:r>
      <w:r>
        <w:rPr>
          <w:rFonts w:ascii="Palatino" w:hAnsi="Palatino"/>
          <w:color w:val="000000"/>
        </w:rPr>
        <w:t>Quella, che dobbiamo ancora iniziare a percepire, tra la personalità infusa di Anima e l’Uno che siamo (detto anche, la Monade divina).</w:t>
      </w:r>
    </w:p>
    <w:p w:rsidR="004E18FC" w:rsidRDefault="004E18FC" w:rsidP="004E18FC">
      <w:pPr>
        <w:jc w:val="both"/>
      </w:pPr>
      <w:r>
        <w:rPr>
          <w:rFonts w:ascii="Palatino" w:hAnsi="Palatino"/>
          <w:color w:val="000000"/>
        </w:rPr>
        <w:t> </w:t>
      </w:r>
    </w:p>
    <w:p w:rsidR="004E18FC" w:rsidRDefault="004E18FC" w:rsidP="004E18FC">
      <w:pPr>
        <w:jc w:val="both"/>
      </w:pPr>
      <w:r>
        <w:rPr>
          <w:rFonts w:ascii="Palatino" w:hAnsi="Palatino"/>
          <w:color w:val="000000"/>
        </w:rPr>
        <w:t>Questa Nuova Psicologia di Sintesi può accompagnarci lungo il Sentiero dell’Integrazione di tutti questi aspetti di noi stessi fino alla scoperta di essere sempre stati, senza che ce ne accorgessimo, una sintesi di personalità, anima e Monade.</w:t>
      </w:r>
    </w:p>
    <w:p w:rsidR="004E18FC" w:rsidRDefault="004E18FC" w:rsidP="004E18FC">
      <w:pPr>
        <w:jc w:val="both"/>
      </w:pPr>
      <w:r>
        <w:rPr>
          <w:rFonts w:ascii="Palatino" w:hAnsi="Palatino"/>
          <w:color w:val="000000"/>
        </w:rPr>
        <w:t>Siete un po’ confusi davanti a queste affermazioni?</w:t>
      </w:r>
    </w:p>
    <w:p w:rsidR="004E18FC" w:rsidRDefault="004E18FC" w:rsidP="004E18FC">
      <w:pPr>
        <w:jc w:val="both"/>
      </w:pPr>
      <w:r>
        <w:rPr>
          <w:rFonts w:ascii="Palatino" w:hAnsi="Palatino"/>
          <w:color w:val="000000"/>
        </w:rPr>
        <w:t>È comprensibile, perché si tratta di concetti relativamente nuovi, come nuova è l’era astrologica in cui stiamo entrando, quella dell’Acquario.</w:t>
      </w:r>
    </w:p>
    <w:p w:rsidR="004E18FC" w:rsidRDefault="004E18FC" w:rsidP="004E18FC">
      <w:pPr>
        <w:jc w:val="both"/>
      </w:pPr>
      <w:r>
        <w:rPr>
          <w:rFonts w:ascii="Palatino" w:hAnsi="Palatino"/>
          <w:color w:val="000000"/>
        </w:rPr>
        <w:t>Essa ci chiede di iniziare a introdurre nella nostra coscienza nuove idee, concetti seme che possano aiutarci a compiere un salto evolutivo verso una consapevolezza più ampia e profonda del nostro mondo interiore, affinché possiamo trasformare la realtà esterna in cui viviamo, la nostra civiltà e la nostra cultura.</w:t>
      </w:r>
    </w:p>
    <w:p w:rsidR="004E18FC" w:rsidRDefault="004E18FC" w:rsidP="004E18FC">
      <w:pPr>
        <w:jc w:val="both"/>
      </w:pPr>
      <w:r>
        <w:rPr>
          <w:rFonts w:ascii="Palatino" w:hAnsi="Palatino"/>
          <w:color w:val="000000"/>
        </w:rPr>
        <w:t>Per questo concludo questo articolo illustrandovi il simbolo della Nuova Psicologia di Sintesi:</w:t>
      </w:r>
    </w:p>
    <w:p w:rsidR="004E18FC" w:rsidRDefault="004E18FC" w:rsidP="004E18FC">
      <w:pPr>
        <w:jc w:val="both"/>
      </w:pPr>
      <w:r>
        <w:rPr>
          <w:rFonts w:ascii="Palatino" w:hAnsi="Palatino"/>
          <w:color w:val="000000"/>
        </w:rPr>
        <w:t> </w:t>
      </w:r>
      <w:r>
        <w:rPr>
          <w:rFonts w:ascii="Palatino" w:hAnsi="Palatino"/>
          <w:noProof/>
          <w:sz w:val="27"/>
          <w:szCs w:val="27"/>
        </w:rPr>
        <w:drawing>
          <wp:inline distT="0" distB="0" distL="0" distR="0">
            <wp:extent cx="5057140" cy="5057140"/>
            <wp:effectExtent l="19050" t="0" r="0" b="0"/>
            <wp:docPr id="1" name="Immagine 1" descr="http://www.stazioneceleste.it/articoli/FrancescoDeFalco/N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FrancescoDeFalco/NPS.JPG"/>
                    <pic:cNvPicPr>
                      <a:picLocks noChangeAspect="1" noChangeArrowheads="1"/>
                    </pic:cNvPicPr>
                  </pic:nvPicPr>
                  <pic:blipFill>
                    <a:blip r:embed="rId15" cstate="print"/>
                    <a:srcRect/>
                    <a:stretch>
                      <a:fillRect/>
                    </a:stretch>
                  </pic:blipFill>
                  <pic:spPr bwMode="auto">
                    <a:xfrm>
                      <a:off x="0" y="0"/>
                      <a:ext cx="5057140" cy="5057140"/>
                    </a:xfrm>
                    <a:prstGeom prst="rect">
                      <a:avLst/>
                    </a:prstGeom>
                    <a:noFill/>
                    <a:ln w="9525">
                      <a:noFill/>
                      <a:miter lim="800000"/>
                      <a:headEnd/>
                      <a:tailEnd/>
                    </a:ln>
                  </pic:spPr>
                </pic:pic>
              </a:graphicData>
            </a:graphic>
          </wp:inline>
        </w:drawing>
      </w:r>
    </w:p>
    <w:p w:rsidR="004E18FC" w:rsidRDefault="004E18FC" w:rsidP="004E18FC">
      <w:pPr>
        <w:jc w:val="both"/>
      </w:pPr>
      <w:r>
        <w:rPr>
          <w:rFonts w:ascii="Palatino" w:hAnsi="Palatino"/>
          <w:color w:val="000000"/>
        </w:rPr>
        <w:t> </w:t>
      </w:r>
    </w:p>
    <w:p w:rsidR="004E18FC" w:rsidRDefault="004E18FC" w:rsidP="004E18FC">
      <w:pPr>
        <w:jc w:val="both"/>
      </w:pPr>
      <w:r>
        <w:rPr>
          <w:rFonts w:ascii="Palatino" w:hAnsi="Palatino"/>
          <w:color w:val="000000"/>
        </w:rPr>
        <w:t>Questa immagine, formata dalle tre principali figure della geometria sacra (il quadrato, il triangolo e il cerchio) è un ritratto simbolico di noi stessi.</w:t>
      </w:r>
    </w:p>
    <w:p w:rsidR="004E18FC" w:rsidRDefault="004E18FC" w:rsidP="004E18FC">
      <w:pPr>
        <w:jc w:val="both"/>
      </w:pPr>
      <w:r>
        <w:rPr>
          <w:rFonts w:ascii="Palatino" w:hAnsi="Palatino"/>
          <w:color w:val="000000"/>
        </w:rPr>
        <w:t>(Le tre lettere centrali significano, ovviamente, Nuova Psicologia di Sintesi).</w:t>
      </w:r>
    </w:p>
    <w:p w:rsidR="004E18FC" w:rsidRDefault="004E18FC" w:rsidP="004E18FC">
      <w:pPr>
        <w:jc w:val="both"/>
      </w:pPr>
      <w:r>
        <w:rPr>
          <w:rFonts w:ascii="Palatino" w:hAnsi="Palatino"/>
          <w:color w:val="000000"/>
        </w:rPr>
        <w:lastRenderedPageBreak/>
        <w:t>Rappresenta i tre aspetti principali che ci compongono, come un fiore formato da tre corone di petali.</w:t>
      </w:r>
    </w:p>
    <w:p w:rsidR="004E18FC" w:rsidRDefault="004E18FC" w:rsidP="004E18FC">
      <w:pPr>
        <w:jc w:val="both"/>
      </w:pPr>
      <w:r>
        <w:rPr>
          <w:rFonts w:ascii="Palatino" w:hAnsi="Palatino"/>
          <w:color w:val="000000"/>
        </w:rPr>
        <w:t xml:space="preserve">Il quadrato simboleggia le quattro parti della nostra personalità: il corpo fisico denso, quello fisico eterico (la sua controparte energetica dove troviamo i </w:t>
      </w:r>
      <w:proofErr w:type="spellStart"/>
      <w:r>
        <w:rPr>
          <w:rFonts w:ascii="Palatino" w:hAnsi="Palatino"/>
          <w:color w:val="000000"/>
        </w:rPr>
        <w:t>chakra</w:t>
      </w:r>
      <w:proofErr w:type="spellEnd"/>
      <w:r>
        <w:rPr>
          <w:rFonts w:ascii="Palatino" w:hAnsi="Palatino"/>
          <w:color w:val="000000"/>
        </w:rPr>
        <w:t>), il nostro corpo emotivo e quello mentale.</w:t>
      </w:r>
    </w:p>
    <w:p w:rsidR="004E18FC" w:rsidRDefault="004E18FC" w:rsidP="004E18FC">
      <w:pPr>
        <w:jc w:val="both"/>
      </w:pPr>
      <w:r>
        <w:rPr>
          <w:rFonts w:ascii="Palatino" w:hAnsi="Palatino"/>
          <w:color w:val="000000"/>
        </w:rPr>
        <w:t xml:space="preserve">Il triangolo indica i tre centri di coscienza dell’anima: Luce, Amore e Volontà (descritti nell’articolo, </w:t>
      </w:r>
      <w:r>
        <w:rPr>
          <w:rFonts w:ascii="Palatino" w:hAnsi="Palatino"/>
          <w:i/>
          <w:iCs/>
          <w:color w:val="000000"/>
        </w:rPr>
        <w:t>I tre volti dell’anima</w:t>
      </w:r>
      <w:r>
        <w:rPr>
          <w:rFonts w:ascii="Palatino" w:hAnsi="Palatino"/>
          <w:color w:val="000000"/>
        </w:rPr>
        <w:t>).</w:t>
      </w:r>
    </w:p>
    <w:p w:rsidR="004E18FC" w:rsidRDefault="004E18FC" w:rsidP="004E18FC">
      <w:pPr>
        <w:jc w:val="both"/>
      </w:pPr>
      <w:r>
        <w:rPr>
          <w:rFonts w:ascii="Palatino" w:hAnsi="Palatino"/>
          <w:color w:val="000000"/>
        </w:rPr>
        <w:t xml:space="preserve">Il cerchio suggerisce l’esistenza di una scintilla divina presente in noi, che è addirittura oltre il mondo dell’anima. Ella è ciò che siamo nell’universo dello Spirito, l’Uno o la Monade. </w:t>
      </w:r>
    </w:p>
    <w:p w:rsidR="004E18FC" w:rsidRDefault="004E18FC" w:rsidP="004E18FC">
      <w:pPr>
        <w:jc w:val="both"/>
      </w:pPr>
      <w:r>
        <w:rPr>
          <w:rFonts w:ascii="Palatino" w:hAnsi="Palatino"/>
          <w:color w:val="000000"/>
        </w:rPr>
        <w:t>Questi tre aspetti sono rappresentati uno all’interno dell’altro per suggerirci anche graficamente che, come diceva il Cristo, “</w:t>
      </w:r>
      <w:r>
        <w:rPr>
          <w:rFonts w:ascii="Palatino" w:hAnsi="Palatino"/>
          <w:i/>
          <w:iCs/>
          <w:color w:val="000000"/>
        </w:rPr>
        <w:t>il Regno di Dio è dentro di noi</w:t>
      </w:r>
      <w:r>
        <w:rPr>
          <w:rFonts w:ascii="Palatino" w:hAnsi="Palatino"/>
          <w:color w:val="000000"/>
        </w:rPr>
        <w:t>”, non in qualche paradiso lontano.</w:t>
      </w:r>
    </w:p>
    <w:p w:rsidR="004E18FC" w:rsidRDefault="004E18FC" w:rsidP="004E18FC">
      <w:pPr>
        <w:jc w:val="both"/>
      </w:pPr>
      <w:r>
        <w:rPr>
          <w:rFonts w:ascii="Palatino" w:hAnsi="Palatino"/>
          <w:color w:val="000000"/>
        </w:rPr>
        <w:t>Essi si toccano per incoraggiarci, mostrandoci che il contatto e l’integrazione tra i diversi aspetti della nostra psiche è, non solo possibile, ma inevitabile.</w:t>
      </w:r>
    </w:p>
    <w:p w:rsidR="004E18FC" w:rsidRDefault="004E18FC" w:rsidP="004E18FC">
      <w:pPr>
        <w:jc w:val="both"/>
      </w:pPr>
      <w:r>
        <w:rPr>
          <w:rFonts w:ascii="Palatino" w:hAnsi="Palatino"/>
          <w:color w:val="000000"/>
        </w:rPr>
        <w:t>L’unica variabile è il tempo.</w:t>
      </w:r>
    </w:p>
    <w:p w:rsidR="004E18FC" w:rsidRDefault="004E18FC" w:rsidP="004E18FC">
      <w:pPr>
        <w:jc w:val="both"/>
      </w:pPr>
      <w:r>
        <w:rPr>
          <w:rFonts w:ascii="Palatino" w:hAnsi="Palatino"/>
          <w:color w:val="000000"/>
        </w:rPr>
        <w:t>Ci vorrà del tempo per integrare nella nostra mente queste conoscenze; sarà necessario ancor più tempo per viverle, permettendo loro di trasformare la nostra percezione di noi stessi e la nostra stessa esistenza.</w:t>
      </w:r>
    </w:p>
    <w:p w:rsidR="004E18FC" w:rsidRDefault="004E18FC" w:rsidP="004E18FC">
      <w:pPr>
        <w:jc w:val="both"/>
      </w:pPr>
      <w:r>
        <w:rPr>
          <w:rFonts w:ascii="Palatino" w:hAnsi="Palatino"/>
          <w:color w:val="000000"/>
        </w:rPr>
        <w:t>Ma che importa?</w:t>
      </w:r>
    </w:p>
    <w:p w:rsidR="004E18FC" w:rsidRDefault="004E18FC" w:rsidP="004E18FC">
      <w:pPr>
        <w:jc w:val="both"/>
      </w:pPr>
      <w:r>
        <w:rPr>
          <w:rFonts w:ascii="Palatino" w:hAnsi="Palatino"/>
          <w:color w:val="000000"/>
        </w:rPr>
        <w:t>Non pensiamo a quanto ci vorrà.</w:t>
      </w:r>
    </w:p>
    <w:p w:rsidR="004E18FC" w:rsidRDefault="004E18FC" w:rsidP="004E18FC">
      <w:pPr>
        <w:jc w:val="both"/>
      </w:pPr>
      <w:r>
        <w:rPr>
          <w:rFonts w:ascii="Palatino" w:hAnsi="Palatino"/>
          <w:color w:val="000000"/>
        </w:rPr>
        <w:t>Consideriamo piuttosto la gioia cui questo viaggio interiore ci condurrà e le bellezze incredibili che potremo ammirare lungo il tragitto, nell’universo psicologico che andremo a esplorare.</w:t>
      </w:r>
    </w:p>
    <w:p w:rsidR="004E18FC" w:rsidRDefault="004E18FC" w:rsidP="004E18FC">
      <w:pPr>
        <w:jc w:val="both"/>
      </w:pPr>
      <w:r>
        <w:rPr>
          <w:rFonts w:ascii="Palatino" w:hAnsi="Palatino"/>
          <w:color w:val="000000"/>
        </w:rPr>
        <w:t>Vi aspetto, per proseguire insieme il nostro itinerario, con una nuova scintilla di saggezza esoterica.</w:t>
      </w:r>
    </w:p>
    <w:p w:rsidR="004E18FC" w:rsidRDefault="004E18FC" w:rsidP="004E18FC">
      <w:pPr>
        <w:pStyle w:val="NormaleWeb"/>
        <w:spacing w:before="38" w:beforeAutospacing="0" w:after="38" w:afterAutospacing="0"/>
        <w:jc w:val="center"/>
      </w:pPr>
    </w:p>
    <w:p w:rsidR="004E18FC" w:rsidRDefault="004E18FC" w:rsidP="004E18FC">
      <w:pPr>
        <w:pStyle w:val="NormaleWeb"/>
        <w:spacing w:before="38" w:beforeAutospacing="0" w:after="38" w:afterAutospacing="0"/>
        <w:jc w:val="center"/>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pPr>
    </w:p>
    <w:p w:rsidR="004E18FC" w:rsidRDefault="004E18FC" w:rsidP="004E18FC">
      <w:pPr>
        <w:pStyle w:val="NormaleWeb"/>
        <w:spacing w:before="38" w:beforeAutospacing="0" w:after="38" w:afterAutospacing="0"/>
        <w:jc w:val="center"/>
      </w:pPr>
    </w:p>
    <w:p w:rsidR="004E18FC" w:rsidRDefault="004E18FC" w:rsidP="004E18FC">
      <w:pPr>
        <w:pStyle w:val="NormaleWeb"/>
        <w:spacing w:before="38" w:beforeAutospacing="0" w:after="38" w:afterAutospacing="0"/>
        <w:jc w:val="center"/>
      </w:pPr>
    </w:p>
    <w:p w:rsidR="004E18FC" w:rsidRDefault="004E18FC" w:rsidP="004E18FC">
      <w:pPr>
        <w:pStyle w:val="NormaleWeb"/>
        <w:spacing w:before="38" w:beforeAutospacing="0" w:after="38" w:afterAutospacing="0"/>
        <w:jc w:val="center"/>
      </w:pPr>
    </w:p>
    <w:p w:rsidR="004E18FC" w:rsidRDefault="004E18FC" w:rsidP="004E18FC">
      <w:pPr>
        <w:pStyle w:val="NormaleWeb"/>
        <w:spacing w:before="38" w:beforeAutospacing="0" w:after="38" w:afterAutospacing="0"/>
        <w:jc w:val="center"/>
      </w:pPr>
    </w:p>
    <w:p w:rsidR="004E18FC" w:rsidRDefault="004E18FC" w:rsidP="004E18FC">
      <w:pPr>
        <w:pStyle w:val="NormaleWeb"/>
        <w:spacing w:before="38" w:beforeAutospacing="0" w:after="38" w:afterAutospacing="0"/>
        <w:jc w:val="center"/>
      </w:pPr>
      <w:r>
        <w:t> </w:t>
      </w:r>
    </w:p>
    <w:p w:rsidR="004E18FC" w:rsidRDefault="004E18FC" w:rsidP="004E18FC">
      <w:pPr>
        <w:pStyle w:val="Titolo1"/>
      </w:pPr>
      <w:r>
        <w:lastRenderedPageBreak/>
        <w:t>Zodiaco e Dodici Sensi – Vergine e Bilancia</w:t>
      </w:r>
    </w:p>
    <w:p w:rsidR="004E18FC" w:rsidRDefault="004E18FC" w:rsidP="004E18FC">
      <w:pPr>
        <w:jc w:val="center"/>
      </w:pPr>
      <w:proofErr w:type="spellStart"/>
      <w:r>
        <w:t>Posted</w:t>
      </w:r>
      <w:proofErr w:type="spellEnd"/>
      <w:r>
        <w:t xml:space="preserve"> on 8 ottobre 2014 </w:t>
      </w:r>
      <w:proofErr w:type="spellStart"/>
      <w:r>
        <w:t>by</w:t>
      </w:r>
      <w:proofErr w:type="spellEnd"/>
      <w:r>
        <w:t xml:space="preserve"> </w:t>
      </w:r>
      <w:hyperlink r:id="rId16" w:tooltip="View all posts by Laura Bottagisio" w:history="1">
        <w:r>
          <w:rPr>
            <w:rStyle w:val="Collegamentoipertestuale"/>
            <w:color w:val="0066CC"/>
          </w:rPr>
          <w:t xml:space="preserve">Laura </w:t>
        </w:r>
        <w:proofErr w:type="spellStart"/>
        <w:r>
          <w:rPr>
            <w:rStyle w:val="Collegamentoipertestuale"/>
            <w:color w:val="0066CC"/>
          </w:rPr>
          <w:t>Bottagisio</w:t>
        </w:r>
        <w:proofErr w:type="spellEnd"/>
      </w:hyperlink>
      <w:r>
        <w:t xml:space="preserve"> in </w:t>
      </w:r>
      <w:hyperlink r:id="rId17" w:tooltip="Visualizza tutti gli articoli in Generale" w:history="1">
        <w:r>
          <w:rPr>
            <w:rStyle w:val="Collegamentoipertestuale"/>
            <w:color w:val="0066CC"/>
          </w:rPr>
          <w:t>Generale</w:t>
        </w:r>
      </w:hyperlink>
      <w:r>
        <w:t xml:space="preserve">, </w:t>
      </w:r>
      <w:hyperlink r:id="rId18" w:tooltip="Visualizza tutti gli articoli in Pianeti" w:history="1">
        <w:r>
          <w:rPr>
            <w:rStyle w:val="Collegamentoipertestuale"/>
            <w:color w:val="0066CC"/>
          </w:rPr>
          <w:t>Pianeti</w:t>
        </w:r>
      </w:hyperlink>
    </w:p>
    <w:p w:rsidR="004E18FC" w:rsidRDefault="004E18FC" w:rsidP="004E18FC">
      <w:pPr>
        <w:pStyle w:val="NormaleWeb"/>
        <w:jc w:val="center"/>
      </w:pPr>
      <w:r>
        <w:t> </w:t>
      </w:r>
    </w:p>
    <w:p w:rsidR="004E18FC" w:rsidRPr="004E18FC" w:rsidRDefault="004E18FC" w:rsidP="004E18FC">
      <w:pPr>
        <w:pStyle w:val="NormaleWeb"/>
        <w:rPr>
          <w:rFonts w:ascii="Garamond" w:hAnsi="Garamond"/>
          <w:sz w:val="28"/>
          <w:szCs w:val="28"/>
        </w:rPr>
      </w:pPr>
      <w:r w:rsidRPr="004E18FC">
        <w:rPr>
          <w:rFonts w:ascii="Garamond" w:hAnsi="Garamond"/>
          <w:sz w:val="28"/>
          <w:szCs w:val="28"/>
        </w:rPr>
        <w:t>Per incanalare consapevolmente la forza e la potenza della nostra parte cosmica è necessaria una buona dose di armonica visione del mondo che deriva da un’accurata ripetizione di gesti, parole e azioni atte a radicare e costruire nella realtà concreta una griglia temporale che faccia da supporto a ben più arcane, indomabili e perennemente cangianti energie invisibili. Sono esse che governano il mondo! Imparare noi stessi a governarle ci conduce alla realizzazione del progetto della nostra Anima incarnatasi qui sulla Terra con quello scopo preciso. Il percorso è quello di passare dalla forza dell’ego alla potenza dell’essenza. Essere la propria luce è la meta finale.</w:t>
      </w:r>
    </w:p>
    <w:p w:rsidR="004E18FC" w:rsidRPr="004E18FC" w:rsidRDefault="004E18FC" w:rsidP="004E18FC">
      <w:pPr>
        <w:pStyle w:val="NormaleWeb"/>
        <w:rPr>
          <w:rFonts w:ascii="Garamond" w:hAnsi="Garamond"/>
          <w:sz w:val="28"/>
          <w:szCs w:val="28"/>
        </w:rPr>
      </w:pPr>
      <w:r w:rsidRPr="004E18FC">
        <w:rPr>
          <w:rFonts w:ascii="Garamond" w:hAnsi="Garamond"/>
          <w:sz w:val="28"/>
          <w:szCs w:val="28"/>
        </w:rPr>
        <w:t xml:space="preserve">I due segni, </w:t>
      </w:r>
      <w:r w:rsidRPr="004E18FC">
        <w:rPr>
          <w:rStyle w:val="Enfasigrassetto"/>
          <w:rFonts w:ascii="Garamond" w:hAnsi="Garamond"/>
          <w:sz w:val="28"/>
          <w:szCs w:val="28"/>
        </w:rPr>
        <w:t>Vergine e Bilancia</w:t>
      </w:r>
      <w:r w:rsidRPr="004E18FC">
        <w:rPr>
          <w:rFonts w:ascii="Garamond" w:hAnsi="Garamond"/>
          <w:sz w:val="28"/>
          <w:szCs w:val="28"/>
        </w:rPr>
        <w:t>, compaiono nella ruota zodiacale come passaggio dalla stagione della luce alla stagione del buio. Nel momento in cui il sole passa da un segno all’altro avviene l’equinozio d’autunno che dichiaratamente avverte che da quel momento le giornate andranno ad accorciarsi e le notti ad allungarsi, il percorso del sole si abbassa all’orizzonte e la temperatura si raffredda. È il momento in cui la natura si chiude pian piano come in raccoglimento riflettendosi in se stessa e gustando la propria essenza. Effettivamente essa raccoglie le forze del potere generativo della terra e le traduce poi nel nuovo ciclo al momento dell’equinozio di primavera quando le giornate vanno nuovamente ad allungarsi e la vita manifesta nuovamente esplode, grandioso momento di compartecipazione e unione tra Padre Cielo e Madre Terra!. È questo passaggio stagionale che garantisce la ripetitività temporale del susseguirsi ciclico annuale, non modificabile da alcun intervento umano poiché comandato da movimenti planetari stabiliti a priori dalla Coscienza Cosmica, regista assoluto del divenire. L’importanza di questi due segni zodiacali appare dunque evidente e abbiamo compito di ben riconoscerne la valenza e la presenza in noi per essere in grado di assecondarne la loro benefica azione.</w:t>
      </w:r>
    </w:p>
    <w:p w:rsidR="004E18FC" w:rsidRPr="004E18FC" w:rsidRDefault="004E18FC" w:rsidP="004E18FC">
      <w:pPr>
        <w:pStyle w:val="NormaleWeb"/>
        <w:rPr>
          <w:rFonts w:ascii="Garamond" w:hAnsi="Garamond"/>
          <w:sz w:val="28"/>
          <w:szCs w:val="28"/>
        </w:rPr>
      </w:pPr>
      <w:r w:rsidRPr="004E18FC">
        <w:rPr>
          <w:rFonts w:ascii="Garamond" w:hAnsi="Garamond"/>
          <w:sz w:val="28"/>
          <w:szCs w:val="28"/>
        </w:rPr>
        <w:t>Con Vergine e Bilancia l’attenzione è rivolta ai dettagli e alla ricerca di perfezionamento per migliorare eventuali imprecisioni che inevitabilmente nel corso del processo creativo possono accadere. Lungi dal raggiungere la perfezione, il dettaglio imperfetto è ciò che garantisce alla vita la certezza del divenire e all’esperienza il suo profondo significato evolutivo. Paura di commettere un errore è immobilizzare il pensiero e cristallizzarsi a livello emotivo, ed è proprio questo processo di annichilimento della creatività che porta a vivere nel senso di colpa e di frustrazione. Ciò che noi definiamo ‘errore’ non è altro che l’armonia in cerca di se stessa!, ed è anche praticare e sperimentare l’indubbia bellezza della propria evoluzione.</w:t>
      </w:r>
      <w:r w:rsidRPr="004E18FC">
        <w:rPr>
          <w:rFonts w:ascii="Garamond" w:hAnsi="Garamond"/>
          <w:sz w:val="28"/>
          <w:szCs w:val="28"/>
        </w:rPr>
        <w:br/>
        <w:t xml:space="preserve">E a servizio dell’evoluzione si pongono questi due segni che sembrano affievolire l’anelito verso l’infinito e il non conosciuto poiché entrambi, sebbene con attributi differenti, hanno la funzione di ristabilire il programma che di ciclo in ciclo deve essere svolto sia per il bene del singolo che per il bene comune. Per queste motivazioni si è </w:t>
      </w:r>
      <w:r w:rsidRPr="004E18FC">
        <w:rPr>
          <w:rFonts w:ascii="Garamond" w:hAnsi="Garamond"/>
          <w:sz w:val="28"/>
          <w:szCs w:val="28"/>
        </w:rPr>
        <w:lastRenderedPageBreak/>
        <w:t>attribuito il senso dell’auto-movimento al segno della Vergine e il senso dell’equilibrio al segno della Bilancia.</w:t>
      </w:r>
    </w:p>
    <w:p w:rsidR="004E18FC" w:rsidRPr="004E18FC" w:rsidRDefault="004E18FC" w:rsidP="004E18FC">
      <w:pPr>
        <w:pStyle w:val="NormaleWeb"/>
        <w:rPr>
          <w:rFonts w:ascii="Garamond" w:hAnsi="Garamond"/>
          <w:sz w:val="28"/>
          <w:szCs w:val="28"/>
        </w:rPr>
      </w:pPr>
      <w:r w:rsidRPr="004E18FC">
        <w:rPr>
          <w:rFonts w:ascii="Garamond" w:hAnsi="Garamond"/>
          <w:sz w:val="28"/>
          <w:szCs w:val="28"/>
        </w:rPr>
        <w:t>Nelle prime ore dell’alba o nel tardo pomeriggio di una giornata soleggiata, il gioco dei colori si fa più intenso e ricco di impensate sfumature in un perfetto equilibrio di luce e ombra che crea contrasti e affinità ogni volta differenti. Questo avviene anche in noi quando ci poniamo in riflessione della nostra fisicità in un equilibrato movimento che ci vede operare in uno spazio e in un tempo ben precisi dove ci posizioniamo quali protagonisti della scena.  Eseguire una danza o un’</w:t>
      </w:r>
      <w:proofErr w:type="spellStart"/>
      <w:r w:rsidRPr="004E18FC">
        <w:rPr>
          <w:rFonts w:ascii="Garamond" w:hAnsi="Garamond"/>
          <w:sz w:val="28"/>
          <w:szCs w:val="28"/>
        </w:rPr>
        <w:t>asana</w:t>
      </w:r>
      <w:proofErr w:type="spellEnd"/>
      <w:r w:rsidRPr="004E18FC">
        <w:rPr>
          <w:rFonts w:ascii="Garamond" w:hAnsi="Garamond"/>
          <w:sz w:val="28"/>
          <w:szCs w:val="28"/>
        </w:rPr>
        <w:t>, ma anche semplicemente camminare facendo un passo dopo l’altro in piena consapevolezza del movimento, ci dà l’esatta percezione di ciò che siamo.</w:t>
      </w:r>
    </w:p>
    <w:p w:rsidR="004E18FC" w:rsidRPr="004E18FC" w:rsidRDefault="004E18FC" w:rsidP="004E18FC">
      <w:pPr>
        <w:pStyle w:val="NormaleWeb"/>
        <w:rPr>
          <w:rFonts w:ascii="Garamond" w:hAnsi="Garamond"/>
          <w:sz w:val="28"/>
          <w:szCs w:val="28"/>
        </w:rPr>
      </w:pPr>
      <w:r w:rsidRPr="004E18FC">
        <w:rPr>
          <w:rFonts w:ascii="Garamond" w:hAnsi="Garamond"/>
          <w:sz w:val="28"/>
          <w:szCs w:val="28"/>
        </w:rPr>
        <w:t> </w:t>
      </w:r>
      <w:r w:rsidRPr="004E18FC">
        <w:rPr>
          <w:rStyle w:val="Enfasigrassetto"/>
          <w:rFonts w:ascii="Garamond" w:hAnsi="Garamond"/>
          <w:color w:val="008000"/>
          <w:sz w:val="28"/>
          <w:szCs w:val="28"/>
        </w:rPr>
        <w:t>VERGINE – IL SENSO DEL MOVIMENTO</w:t>
      </w:r>
    </w:p>
    <w:p w:rsidR="004E18FC" w:rsidRPr="004E18FC" w:rsidRDefault="004E18FC" w:rsidP="004E18FC">
      <w:pPr>
        <w:pStyle w:val="Titolo3"/>
        <w:rPr>
          <w:rFonts w:ascii="Garamond" w:hAnsi="Garamond"/>
          <w:sz w:val="28"/>
          <w:szCs w:val="28"/>
        </w:rPr>
      </w:pPr>
      <w:r w:rsidRPr="004E18FC">
        <w:rPr>
          <w:rFonts w:ascii="Garamond" w:hAnsi="Garamond"/>
          <w:color w:val="008000"/>
          <w:sz w:val="28"/>
          <w:szCs w:val="28"/>
        </w:rPr>
        <w:t xml:space="preserve">Invaghirsi del proprio corpo è cosa saggia quando ci permette di muoverci con dignità e coraggio in un tempo presente </w:t>
      </w:r>
      <w:proofErr w:type="spellStart"/>
      <w:r w:rsidRPr="004E18FC">
        <w:rPr>
          <w:rFonts w:ascii="Garamond" w:hAnsi="Garamond"/>
          <w:color w:val="008000"/>
          <w:sz w:val="28"/>
          <w:szCs w:val="28"/>
        </w:rPr>
        <w:t>e……presenti</w:t>
      </w:r>
      <w:proofErr w:type="spellEnd"/>
      <w:r w:rsidRPr="004E18FC">
        <w:rPr>
          <w:rFonts w:ascii="Garamond" w:hAnsi="Garamond"/>
          <w:color w:val="008000"/>
          <w:sz w:val="28"/>
          <w:szCs w:val="28"/>
        </w:rPr>
        <w:t xml:space="preserve"> a noi stessi! Il vero radicamento non è, come spesso si pensa, essere pratici e saper organizzare persone e cose secondo un’agenda giornaliera ma è ristabilire un contatto intimo con la propria fisicità. Il nostro corpo è il veicolo tramite cui operiamo nella realtà concreta ed è la somma di ciò che costantemente viviamo. Il cibo con cui scegliamo di nutrirci, i pensieri che veloci si susseguono nella nostra mente, la quiete interiore indotta da una profonda meditazione, tutto ciò plasma il nostro corpo che diventa il biglietto da visita quando ci presentiamo al mondo. Lise </w:t>
      </w:r>
      <w:proofErr w:type="spellStart"/>
      <w:r w:rsidRPr="004E18FC">
        <w:rPr>
          <w:rFonts w:ascii="Garamond" w:hAnsi="Garamond"/>
          <w:color w:val="008000"/>
          <w:sz w:val="28"/>
          <w:szCs w:val="28"/>
        </w:rPr>
        <w:t>Bourbeau</w:t>
      </w:r>
      <w:proofErr w:type="spellEnd"/>
      <w:r w:rsidRPr="004E18FC">
        <w:rPr>
          <w:rFonts w:ascii="Garamond" w:hAnsi="Garamond"/>
          <w:color w:val="008000"/>
          <w:sz w:val="28"/>
          <w:szCs w:val="28"/>
        </w:rPr>
        <w:t xml:space="preserve"> nel suo famoso libro ‘Le cinque Ferite’ descrive con dovizia di particolari come sentimenti di collera, umiliazione o rifiuto, danno forma alla nostra struttura fisica. Ogni sentimento, ogni emozione che viviamo, vengono registrati nelle nostre cellule e prendono forma e ‘corposità’ nel veicolo fisico di cui abbiamo preso possesso al momento della nascita. I miliardi di cellule che formano il nostro corpo hanno un’intelligenza propria, ognuno risulta possedere una sua specifica ‘mente cellulare’, ogni battito di ciglia, di cui siamo quasi del tutto inconsapevoli, ci dimostra che il nostro corpo ha un suo movimento autonomo che trascende la nostra mente e si riallaccia ad un’intelligenza, appunto, che si collega con la ricerca della bellezza e dell’armonia che sottostanno ad ogni manifestazione di vita. Siamo consapevoli di come siamo e di come ci muoviamo nello spazio? </w:t>
      </w:r>
      <w:r w:rsidRPr="004E18FC">
        <w:rPr>
          <w:rFonts w:ascii="Garamond" w:hAnsi="Garamond"/>
          <w:color w:val="008000"/>
          <w:sz w:val="28"/>
          <w:szCs w:val="28"/>
        </w:rPr>
        <w:br/>
        <w:t> </w:t>
      </w:r>
    </w:p>
    <w:p w:rsidR="004E18FC" w:rsidRPr="004E18FC" w:rsidRDefault="004E18FC" w:rsidP="004E18FC">
      <w:pPr>
        <w:pStyle w:val="Titolo3"/>
        <w:rPr>
          <w:rFonts w:ascii="Garamond" w:hAnsi="Garamond"/>
          <w:sz w:val="28"/>
          <w:szCs w:val="28"/>
        </w:rPr>
      </w:pPr>
      <w:r w:rsidRPr="004E18FC">
        <w:rPr>
          <w:rFonts w:ascii="Garamond" w:hAnsi="Garamond"/>
          <w:color w:val="008000"/>
          <w:sz w:val="28"/>
          <w:szCs w:val="28"/>
        </w:rPr>
        <w:t xml:space="preserve">Non è necessario essere persone che si dedicano alla danza o allo sport per imparare a coordinare i movimenti. Camminare, gesticolare, sedersi, assumere posizioni erette o supine, ognuna di queste azioni può essere ‘manovrata’ dall’interno e sintonizzata al nostro mondo percettivo ed emotivo. L’attribuzione del senso del movimento e dell’auto-movimento al segno della Vergine è quindi chiara e di facile comprensione. Astrologicamente è il segno che ha il compito di stabilire e stabilizzare in una rete efficiente e ‘ben oliata’  la microinformazione cellulare che deve costantemente avvenire affinché sia assicurato il buon </w:t>
      </w:r>
      <w:r w:rsidRPr="004E18FC">
        <w:rPr>
          <w:rFonts w:ascii="Garamond" w:hAnsi="Garamond"/>
          <w:color w:val="008000"/>
          <w:sz w:val="28"/>
          <w:szCs w:val="28"/>
        </w:rPr>
        <w:lastRenderedPageBreak/>
        <w:t xml:space="preserve">funzionamento di tutte le nostre attività corporee e sensoriali. Noi siamo il nostro corpo, esso è il crogiolo dove costantemente avviene la magica alchimia </w:t>
      </w:r>
      <w:proofErr w:type="spellStart"/>
      <w:r w:rsidRPr="004E18FC">
        <w:rPr>
          <w:rFonts w:ascii="Garamond" w:hAnsi="Garamond"/>
          <w:color w:val="008000"/>
          <w:sz w:val="28"/>
          <w:szCs w:val="28"/>
        </w:rPr>
        <w:t>trasmutativa</w:t>
      </w:r>
      <w:proofErr w:type="spellEnd"/>
      <w:r w:rsidRPr="004E18FC">
        <w:rPr>
          <w:rFonts w:ascii="Garamond" w:hAnsi="Garamond"/>
          <w:color w:val="008000"/>
          <w:sz w:val="28"/>
          <w:szCs w:val="28"/>
        </w:rPr>
        <w:t xml:space="preserve"> che ci conduce dall’inconsapevolezza alla piena coscienza di noi stessi. È grazie al nostro corpo che trasformiamo la materia grezza di un ego non ancora allineato alla volontà divina, nella luce meravigliosamente dorata dell’essenza che della volontà divina è portatrice.</w:t>
      </w:r>
    </w:p>
    <w:p w:rsidR="004E18FC" w:rsidRPr="004E18FC" w:rsidRDefault="004E18FC" w:rsidP="004E18FC">
      <w:pPr>
        <w:pStyle w:val="Titolo3"/>
        <w:rPr>
          <w:rFonts w:ascii="Garamond" w:hAnsi="Garamond"/>
          <w:sz w:val="28"/>
          <w:szCs w:val="28"/>
        </w:rPr>
      </w:pPr>
      <w:r w:rsidRPr="004E18FC">
        <w:rPr>
          <w:rStyle w:val="Enfasigrassetto"/>
          <w:rFonts w:ascii="Garamond" w:hAnsi="Garamond"/>
          <w:b/>
          <w:bCs/>
          <w:color w:val="AE853C"/>
          <w:sz w:val="28"/>
          <w:szCs w:val="28"/>
        </w:rPr>
        <w:t>BILANCIA – SENSO DELL’EQUILIBRIO</w:t>
      </w:r>
    </w:p>
    <w:p w:rsidR="004E18FC" w:rsidRPr="004E18FC" w:rsidRDefault="004E18FC" w:rsidP="004E18FC">
      <w:pPr>
        <w:pStyle w:val="NormaleWeb"/>
        <w:rPr>
          <w:rFonts w:ascii="Garamond" w:hAnsi="Garamond"/>
          <w:sz w:val="28"/>
          <w:szCs w:val="28"/>
        </w:rPr>
      </w:pPr>
      <w:r w:rsidRPr="004E18FC">
        <w:rPr>
          <w:rFonts w:ascii="Garamond" w:hAnsi="Garamond"/>
          <w:color w:val="AE853C"/>
          <w:sz w:val="28"/>
          <w:szCs w:val="28"/>
        </w:rPr>
        <w:t>Il senso dell’Equilibrio è uno dei quattro sensi corporei, insieme al tatto, al senso della vita e a quello del movimento, che sono connessi con la volontà e permettono la percezione della propria interiorità.</w:t>
      </w:r>
      <w:r w:rsidRPr="004E18FC">
        <w:rPr>
          <w:rFonts w:ascii="Garamond" w:hAnsi="Garamond"/>
          <w:color w:val="AE853C"/>
          <w:sz w:val="28"/>
          <w:szCs w:val="28"/>
        </w:rPr>
        <w:br/>
        <w:t>L’Equilibrio è meravigliosamente descritto dalla figura del funambolo, metafora della vita umana in sospensione tra terra e cielo, tra paradiso e inferno, tra bene e male, in un continuo fluttuare di azioni e reazioni prodotte dalla matassa, a volte molto imbrigliata, che riceviamo alla nascita e che poco a poco si svolge nell’esperienza quotidiana per formare il disegno della nostra vita.</w:t>
      </w:r>
      <w:r w:rsidRPr="004E18FC">
        <w:rPr>
          <w:rFonts w:ascii="Garamond" w:hAnsi="Garamond"/>
          <w:color w:val="AE853C"/>
          <w:sz w:val="28"/>
          <w:szCs w:val="28"/>
        </w:rPr>
        <w:br/>
        <w:t>Personaggio enigmatico è il funambolo, egli suscita una certa inquietudine poiché, sospeso in un vuoto, percorre un tracciato ben definito e predeterminato dal quale non può esimersi per sua libera scelta. La costante ricerca dell’equilibrio nell’azione è in questo caso fondamentale, richiede una grande volontà di  rimanere nel proprio intento qualsiasi condizione o evento si presenti e la capacità di ricondurre anche il più insignificante  stato emotivo nella calma interiore. Così è, o dovrebbe essere, il vivere: è il rimanere posizionati e presenti a se stessi in un movimento fluido e costante per procedere lungo il cammino della propria vita sviluppando sempre di più l’abilità dell’equilibrista.</w:t>
      </w:r>
      <w:r w:rsidRPr="004E18FC">
        <w:rPr>
          <w:rFonts w:ascii="Garamond" w:hAnsi="Garamond"/>
          <w:color w:val="AE853C"/>
          <w:sz w:val="28"/>
          <w:szCs w:val="28"/>
        </w:rPr>
        <w:br/>
        <w:t>La calma apparente di un indomito ardore o rancore controllato, e l’anelito verso l’incognito mondo invisibile, sono le due cose che  pesano sui due piatti della bilancia, nell’esperienza quotidiana prevale una o l’altra in una continua alternanza a seconda delle nostre reazioni alle opportunità che la vita ci offre come sfida per superare i nostri limiti. Diventiamo così equilibristi  in cerca della bellezza e dell’armonia e, sospesi tra terra e cielo, spirito e materia, gioia e dolore, impariamo a vivere nell’amore.</w:t>
      </w:r>
    </w:p>
    <w:p w:rsidR="004E18FC" w:rsidRPr="004E18FC" w:rsidRDefault="004E18FC" w:rsidP="004E18FC">
      <w:pPr>
        <w:pStyle w:val="NormaleWeb"/>
        <w:rPr>
          <w:rFonts w:ascii="Garamond" w:hAnsi="Garamond"/>
          <w:i/>
          <w:sz w:val="28"/>
          <w:szCs w:val="28"/>
        </w:rPr>
      </w:pPr>
      <w:r w:rsidRPr="004E18FC">
        <w:rPr>
          <w:rFonts w:ascii="Garamond" w:hAnsi="Garamond"/>
          <w:sz w:val="28"/>
          <w:szCs w:val="28"/>
        </w:rPr>
        <w:t>“</w:t>
      </w:r>
      <w:r w:rsidRPr="004E18FC">
        <w:rPr>
          <w:rFonts w:ascii="Garamond" w:hAnsi="Garamond"/>
          <w:i/>
          <w:iCs/>
          <w:sz w:val="28"/>
          <w:szCs w:val="28"/>
        </w:rPr>
        <w:t>Uomo dell’aria, tu colora col sangue le ore sontuose del tuo passaggio fra noi. I limiti esistono soltanto nell’anima di chi è a corto di sogni </w:t>
      </w:r>
      <w:r w:rsidRPr="004E18FC">
        <w:rPr>
          <w:rFonts w:ascii="Garamond" w:hAnsi="Garamond"/>
          <w:sz w:val="28"/>
          <w:szCs w:val="28"/>
        </w:rPr>
        <w:t xml:space="preserve">» così scrive Philippe Petit nel suo trattato sul funambolismo. Funambolo per passione, è divenuto molto famoso per la sua straordinaria impresa del 1974 quando ha compiuto la traversata delle Torri Gemelli del World </w:t>
      </w:r>
      <w:proofErr w:type="spellStart"/>
      <w:r w:rsidRPr="004E18FC">
        <w:rPr>
          <w:rFonts w:ascii="Garamond" w:hAnsi="Garamond"/>
          <w:sz w:val="28"/>
          <w:szCs w:val="28"/>
        </w:rPr>
        <w:t>Trade</w:t>
      </w:r>
      <w:proofErr w:type="spellEnd"/>
      <w:r w:rsidRPr="004E18FC">
        <w:rPr>
          <w:rFonts w:ascii="Garamond" w:hAnsi="Garamond"/>
          <w:sz w:val="28"/>
          <w:szCs w:val="28"/>
        </w:rPr>
        <w:t xml:space="preserve"> Center di New York. Philippe è nato il 13 agosto 1949 e dal suo grafico astrale si osserva che l’asse Ariete/Bilancia è ben sollecitato per la presenza di Luna e Nettuno che si fronteggiano. Sono due pianeti molto distanti tra loro per orbita ma profondamente affini per risonanza energetica poiché entrambi sperimentano le situazioni tramite la forza emotiva che proviene dalla parte più inconscia e ci permettono di dialogare con ciò che in noi non è razionale o legato a regole e schemi. Nel fronteggiarsi tra Ariete e Bilancia essi attirano quelle situazioni in cui è di vitale importanza portare alla luce ogni tipo di ‘paura del </w:t>
      </w:r>
      <w:proofErr w:type="spellStart"/>
      <w:r w:rsidRPr="004E18FC">
        <w:rPr>
          <w:rFonts w:ascii="Garamond" w:hAnsi="Garamond"/>
          <w:sz w:val="28"/>
          <w:szCs w:val="28"/>
        </w:rPr>
        <w:t>rischio’</w:t>
      </w:r>
      <w:proofErr w:type="spellEnd"/>
      <w:r w:rsidRPr="004E18FC">
        <w:rPr>
          <w:rFonts w:ascii="Garamond" w:hAnsi="Garamond"/>
          <w:sz w:val="28"/>
          <w:szCs w:val="28"/>
        </w:rPr>
        <w:t xml:space="preserve"> che andrebbe altrimenti a </w:t>
      </w:r>
      <w:r w:rsidRPr="004E18FC">
        <w:rPr>
          <w:rFonts w:ascii="Garamond" w:hAnsi="Garamond"/>
          <w:sz w:val="28"/>
          <w:szCs w:val="28"/>
        </w:rPr>
        <w:lastRenderedPageBreak/>
        <w:t>scaricarsi su organi e funzioni vitali portando a patologie legate all’identità e al senso dell’io, uno dei dodici sensi che in un precedente articolo lo abbiamo collegato ad Ariete. Philippe ha compiuto l’impresa delle Torri Gemelli il 7 agosto 1974, giorno in cui la configurazione planetaria perfettamente rispecchiava quella del suo cielo di nascita.</w:t>
      </w:r>
      <w:r w:rsidRPr="004E18FC">
        <w:rPr>
          <w:rFonts w:ascii="Garamond" w:hAnsi="Garamond"/>
          <w:sz w:val="28"/>
          <w:szCs w:val="28"/>
        </w:rPr>
        <w:br/>
      </w:r>
      <w:r w:rsidRPr="004E18FC">
        <w:rPr>
          <w:rFonts w:ascii="Garamond" w:hAnsi="Garamond"/>
          <w:color w:val="AE853C"/>
          <w:sz w:val="28"/>
          <w:szCs w:val="28"/>
        </w:rPr>
        <w:t>Bilancia è il segno che apre la sequenza del secondo semicerchio, è lo spartiacque tra Vergine che tramite il radicamento ci permette di calarci nel ruolo che abbiamo deciso di interpretare, e Scorpione segno che della trasmutazione, in quanto morte e rinascita, ne fa il suo vessillo. Bilancia crea un ponte sospeso tra questi due mondi, tra la materia e lo spirito, tra la parte terrena e la parte divina che in costante equilibrio armonico hanno a dialogare in noi per plasmare l’essere unico e irripetibile quali siamo.</w:t>
      </w:r>
      <w:r w:rsidRPr="004E18FC">
        <w:rPr>
          <w:rFonts w:ascii="Garamond" w:hAnsi="Garamond"/>
          <w:sz w:val="28"/>
          <w:szCs w:val="28"/>
        </w:rPr>
        <w:t xml:space="preserve">  </w:t>
      </w:r>
      <w:r w:rsidRPr="004E18FC">
        <w:rPr>
          <w:rFonts w:ascii="Garamond" w:hAnsi="Garamond"/>
          <w:i/>
          <w:iCs/>
          <w:sz w:val="28"/>
          <w:szCs w:val="28"/>
        </w:rPr>
        <w:t xml:space="preserve">Laura </w:t>
      </w:r>
      <w:proofErr w:type="spellStart"/>
      <w:r w:rsidRPr="004E18FC">
        <w:rPr>
          <w:rFonts w:ascii="Garamond" w:hAnsi="Garamond"/>
          <w:i/>
          <w:sz w:val="28"/>
          <w:szCs w:val="28"/>
        </w:rPr>
        <w:t>Bottagisio</w:t>
      </w:r>
      <w:proofErr w:type="spellEnd"/>
    </w:p>
    <w:p w:rsidR="004E18FC" w:rsidRDefault="004E18FC" w:rsidP="004E18FC">
      <w:pPr>
        <w:pStyle w:val="NormaleWeb"/>
        <w:spacing w:before="13" w:beforeAutospacing="0" w:after="13" w:afterAutospacing="0"/>
        <w:jc w:val="center"/>
      </w:pPr>
      <w:r>
        <w:t> </w:t>
      </w:r>
    </w:p>
    <w:p w:rsidR="004E18FC" w:rsidRPr="004E18FC" w:rsidRDefault="004E18FC" w:rsidP="004E18FC"/>
    <w:sectPr w:rsidR="004E18FC" w:rsidRPr="004E18FC" w:rsidSect="009F6430">
      <w:footerReference w:type="even" r:id="rId19"/>
      <w:footerReference w:type="default" r:id="rId2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F12" w:rsidRDefault="00B30F12">
      <w:r>
        <w:separator/>
      </w:r>
    </w:p>
  </w:endnote>
  <w:endnote w:type="continuationSeparator" w:id="0">
    <w:p w:rsidR="00B30F12" w:rsidRDefault="00B30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Palatino">
    <w:altName w:val="Book Antiqua"/>
    <w:charset w:val="00"/>
    <w:family w:val="auto"/>
    <w:pitch w:val="variable"/>
    <w:sig w:usb0="A00002FF" w:usb1="7800205A" w:usb2="14600000" w:usb3="00000000" w:csb0="000001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026BA8"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026BA8"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4E18FC">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F12" w:rsidRDefault="00B30F12">
      <w:r>
        <w:separator/>
      </w:r>
    </w:p>
  </w:footnote>
  <w:footnote w:type="continuationSeparator" w:id="0">
    <w:p w:rsidR="00B30F12" w:rsidRDefault="00B30F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C3"/>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AstroGio.1.htm" TargetMode="External"/><Relationship Id="rId18" Type="http://schemas.openxmlformats.org/officeDocument/2006/relationships/hyperlink" Target="http://www.laurabottagisio.com/category/pianeti-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laurabottagisio.com/category/generale/" TargetMode="External"/><Relationship Id="rId2" Type="http://schemas.openxmlformats.org/officeDocument/2006/relationships/numbering" Target="numbering.xml"/><Relationship Id="rId16" Type="http://schemas.openxmlformats.org/officeDocument/2006/relationships/hyperlink" Target="http://www.laurabottagisio.com/author/2012_new_tim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articoli\FrancescoDeFalco\DeFalco.5.ht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file:///C:\Users\Susanna\Documents\Siti%20web\Stazione%20Celeste\articoli\DeFalco.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laurabottagisio.com/zodiaco-dodici-sensi-vergine-bilancia/"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BC6A9-D5F2-42B3-9B6A-A2E42CAC7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2962</Words>
  <Characters>16884</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19807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2014-10-16T10:26:00Z</cp:lastPrinted>
  <dcterms:created xsi:type="dcterms:W3CDTF">2014-10-16T10:23:00Z</dcterms:created>
  <dcterms:modified xsi:type="dcterms:W3CDTF">2014-10-16T10:28:00Z</dcterms:modified>
</cp:coreProperties>
</file>